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E110E" w14:textId="135C76E8" w:rsidR="00A42D98" w:rsidRDefault="00D57CB0">
      <w:pPr>
        <w:rPr>
          <w:sz w:val="32"/>
        </w:rPr>
      </w:pPr>
      <w:r>
        <w:rPr>
          <w:sz w:val="32"/>
        </w:rPr>
        <w:t xml:space="preserve">Hull - </w:t>
      </w:r>
      <w:r w:rsidR="00F50D3B" w:rsidRPr="00D41096">
        <w:rPr>
          <w:sz w:val="32"/>
        </w:rPr>
        <w:t>LGA Local Services Open Data Pilot</w:t>
      </w:r>
    </w:p>
    <w:p w14:paraId="6AB59295" w14:textId="7CCF3AD8" w:rsidR="00F70578" w:rsidRDefault="00F70578" w:rsidP="00F70578">
      <w:r>
        <w:rPr>
          <w:b/>
          <w:bCs/>
          <w:sz w:val="24"/>
          <w:szCs w:val="24"/>
        </w:rPr>
        <w:t>Highlights</w:t>
      </w:r>
      <w:r w:rsidR="003C00FB">
        <w:rPr>
          <w:b/>
          <w:bCs/>
          <w:sz w:val="24"/>
          <w:szCs w:val="24"/>
        </w:rPr>
        <w:t xml:space="preserve"> – 31</w:t>
      </w:r>
      <w:r w:rsidR="003C00FB" w:rsidRPr="003C00FB">
        <w:rPr>
          <w:b/>
          <w:bCs/>
          <w:sz w:val="24"/>
          <w:szCs w:val="24"/>
          <w:vertAlign w:val="superscript"/>
        </w:rPr>
        <w:t>st</w:t>
      </w:r>
      <w:r w:rsidR="003C00FB">
        <w:rPr>
          <w:b/>
          <w:bCs/>
          <w:sz w:val="24"/>
          <w:szCs w:val="24"/>
        </w:rPr>
        <w:t xml:space="preserve"> Jan</w:t>
      </w:r>
      <w:r w:rsidR="00A640CD">
        <w:rPr>
          <w:b/>
          <w:bCs/>
          <w:sz w:val="24"/>
          <w:szCs w:val="24"/>
        </w:rPr>
        <w:t>uary 2020</w:t>
      </w:r>
    </w:p>
    <w:p w14:paraId="4551EB81" w14:textId="30BF43E3" w:rsidR="00544179" w:rsidRDefault="00544179" w:rsidP="00E014F1">
      <w:pPr>
        <w:pStyle w:val="ListParagraph"/>
        <w:numPr>
          <w:ilvl w:val="0"/>
          <w:numId w:val="31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Existing data now migrated to the new schema and platform</w:t>
      </w:r>
      <w:r w:rsidR="00E83C07">
        <w:rPr>
          <w:rFonts w:eastAsia="Times New Roman"/>
          <w:sz w:val="24"/>
          <w:szCs w:val="24"/>
        </w:rPr>
        <w:t>.  There are 1200 records.  The data includes some of the information relating to the services identified through social prescribing – hence broader richness in terms of “hyper-local”, which is encouraging</w:t>
      </w:r>
    </w:p>
    <w:p w14:paraId="3B4286D0" w14:textId="3FFE5B8D" w:rsidR="00544179" w:rsidRDefault="00544179" w:rsidP="00E014F1">
      <w:pPr>
        <w:pStyle w:val="ListParagraph"/>
        <w:numPr>
          <w:ilvl w:val="0"/>
          <w:numId w:val="31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Agreement that partners (police, health, social care and CVS) will use the new form and process to maintain all data across the Beverley Road corridor </w:t>
      </w:r>
      <w:r w:rsidR="00A640CD">
        <w:rPr>
          <w:rFonts w:eastAsia="Times New Roman"/>
          <w:sz w:val="24"/>
          <w:szCs w:val="24"/>
        </w:rPr>
        <w:t>initiative</w:t>
      </w:r>
      <w:r>
        <w:rPr>
          <w:rFonts w:eastAsia="Times New Roman"/>
          <w:sz w:val="24"/>
          <w:szCs w:val="24"/>
        </w:rPr>
        <w:t xml:space="preserve"> – this is a place-based programme in Hull looking to work differently across partners across a high priority area</w:t>
      </w:r>
    </w:p>
    <w:p w14:paraId="714061CA" w14:textId="7CDC2B85" w:rsidR="00544179" w:rsidRDefault="00544179" w:rsidP="00E014F1">
      <w:pPr>
        <w:pStyle w:val="ListParagraph"/>
        <w:numPr>
          <w:ilvl w:val="0"/>
          <w:numId w:val="31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PCG </w:t>
      </w:r>
      <w:r w:rsidR="00A640CD">
        <w:rPr>
          <w:rFonts w:eastAsia="Times New Roman"/>
          <w:sz w:val="24"/>
          <w:szCs w:val="24"/>
        </w:rPr>
        <w:t>(Hull’s services platform supplier has d</w:t>
      </w:r>
      <w:r>
        <w:rPr>
          <w:rFonts w:eastAsia="Times New Roman"/>
          <w:sz w:val="24"/>
          <w:szCs w:val="24"/>
        </w:rPr>
        <w:t xml:space="preserve">elivered </w:t>
      </w:r>
      <w:r w:rsidR="00A640CD">
        <w:rPr>
          <w:rFonts w:eastAsia="Times New Roman"/>
          <w:sz w:val="24"/>
          <w:szCs w:val="24"/>
        </w:rPr>
        <w:t xml:space="preserve">its entry form capability </w:t>
      </w:r>
      <w:r>
        <w:rPr>
          <w:rFonts w:eastAsia="Times New Roman"/>
          <w:sz w:val="24"/>
          <w:szCs w:val="24"/>
        </w:rPr>
        <w:t xml:space="preserve">and partners </w:t>
      </w:r>
      <w:r w:rsidR="00A640CD">
        <w:rPr>
          <w:rFonts w:eastAsia="Times New Roman"/>
          <w:sz w:val="24"/>
          <w:szCs w:val="24"/>
        </w:rPr>
        <w:t xml:space="preserve">are </w:t>
      </w:r>
      <w:r>
        <w:rPr>
          <w:rFonts w:eastAsia="Times New Roman"/>
          <w:sz w:val="24"/>
          <w:szCs w:val="24"/>
        </w:rPr>
        <w:t xml:space="preserve">being trained up / signposted to use </w:t>
      </w:r>
      <w:r w:rsidR="00135138">
        <w:rPr>
          <w:rFonts w:eastAsia="Times New Roman"/>
          <w:sz w:val="24"/>
          <w:szCs w:val="24"/>
        </w:rPr>
        <w:t>the</w:t>
      </w:r>
      <w:r>
        <w:rPr>
          <w:rFonts w:eastAsia="Times New Roman"/>
          <w:sz w:val="24"/>
          <w:szCs w:val="24"/>
        </w:rPr>
        <w:t xml:space="preserve"> form to maintain the relevant information</w:t>
      </w:r>
    </w:p>
    <w:p w14:paraId="1FA17CCC" w14:textId="40D2F50E" w:rsidR="00A30CAA" w:rsidRDefault="00135138" w:rsidP="00E014F1">
      <w:pPr>
        <w:pStyle w:val="ListParagraph"/>
        <w:numPr>
          <w:ilvl w:val="0"/>
          <w:numId w:val="31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Introductory d</w:t>
      </w:r>
      <w:r w:rsidR="00544179">
        <w:rPr>
          <w:rFonts w:eastAsia="Times New Roman"/>
          <w:sz w:val="24"/>
          <w:szCs w:val="24"/>
        </w:rPr>
        <w:t>emo of Service Finder</w:t>
      </w:r>
      <w:r w:rsidR="006C24B9">
        <w:rPr>
          <w:rFonts w:eastAsia="Times New Roman"/>
          <w:sz w:val="24"/>
          <w:szCs w:val="24"/>
        </w:rPr>
        <w:t xml:space="preserve"> to Beverley Road corridor </w:t>
      </w:r>
      <w:r w:rsidR="00A640CD">
        <w:rPr>
          <w:rFonts w:eastAsia="Times New Roman"/>
          <w:sz w:val="24"/>
          <w:szCs w:val="24"/>
        </w:rPr>
        <w:t xml:space="preserve">end-users </w:t>
      </w:r>
      <w:r w:rsidR="006C24B9">
        <w:rPr>
          <w:rFonts w:eastAsia="Times New Roman"/>
          <w:sz w:val="24"/>
          <w:szCs w:val="24"/>
        </w:rPr>
        <w:t>went well</w:t>
      </w:r>
    </w:p>
    <w:p w14:paraId="63448A4B" w14:textId="66EEE4AA" w:rsidR="00544179" w:rsidRPr="00A30CAA" w:rsidRDefault="00A30CAA" w:rsidP="00A30CAA">
      <w:pPr>
        <w:pStyle w:val="ListParagraph"/>
        <w:numPr>
          <w:ilvl w:val="0"/>
          <w:numId w:val="31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Agreement to work with CV</w:t>
      </w:r>
      <w:r w:rsidR="00B66065">
        <w:rPr>
          <w:rFonts w:eastAsia="Times New Roman"/>
          <w:sz w:val="24"/>
          <w:szCs w:val="24"/>
        </w:rPr>
        <w:t>S</w:t>
      </w:r>
      <w:r>
        <w:rPr>
          <w:rFonts w:eastAsia="Times New Roman"/>
          <w:sz w:val="24"/>
          <w:szCs w:val="24"/>
        </w:rPr>
        <w:t xml:space="preserve"> on broadening the current data related to homelessness.  North Bank Forum </w:t>
      </w:r>
      <w:r w:rsidR="00A640CD">
        <w:rPr>
          <w:rFonts w:eastAsia="Times New Roman"/>
          <w:sz w:val="24"/>
          <w:szCs w:val="24"/>
        </w:rPr>
        <w:t>is</w:t>
      </w:r>
      <w:r>
        <w:rPr>
          <w:rFonts w:eastAsia="Times New Roman"/>
          <w:sz w:val="24"/>
          <w:szCs w:val="24"/>
        </w:rPr>
        <w:t xml:space="preserve"> maintaining the data through the social prescribing contract </w:t>
      </w:r>
    </w:p>
    <w:p w14:paraId="1637AD2E" w14:textId="4699356E" w:rsidR="00544179" w:rsidRDefault="00544179" w:rsidP="00E014F1">
      <w:pPr>
        <w:pStyle w:val="ListParagraph"/>
        <w:numPr>
          <w:ilvl w:val="0"/>
          <w:numId w:val="31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API</w:t>
      </w:r>
      <w:r w:rsidR="00A640CD">
        <w:rPr>
          <w:rFonts w:eastAsia="Times New Roman"/>
          <w:sz w:val="24"/>
          <w:szCs w:val="24"/>
        </w:rPr>
        <w:t xml:space="preserve"> developments</w:t>
      </w:r>
      <w:r>
        <w:rPr>
          <w:rFonts w:eastAsia="Times New Roman"/>
          <w:sz w:val="24"/>
          <w:szCs w:val="24"/>
        </w:rPr>
        <w:t xml:space="preserve"> for data to be available from PCG </w:t>
      </w:r>
      <w:r w:rsidR="00A640CD">
        <w:rPr>
          <w:rFonts w:eastAsia="Times New Roman"/>
          <w:sz w:val="24"/>
          <w:szCs w:val="24"/>
        </w:rPr>
        <w:t xml:space="preserve">supplier still not ready but is making </w:t>
      </w:r>
      <w:r>
        <w:rPr>
          <w:rFonts w:eastAsia="Times New Roman"/>
          <w:sz w:val="24"/>
          <w:szCs w:val="24"/>
        </w:rPr>
        <w:t>progress</w:t>
      </w:r>
      <w:r w:rsidR="00FA0A25">
        <w:rPr>
          <w:rFonts w:eastAsia="Times New Roman"/>
          <w:sz w:val="24"/>
          <w:szCs w:val="24"/>
        </w:rPr>
        <w:t>. Hopefully presented on 26</w:t>
      </w:r>
      <w:r w:rsidR="00FA0A25" w:rsidRPr="00FA0A25">
        <w:rPr>
          <w:rFonts w:eastAsia="Times New Roman"/>
          <w:sz w:val="24"/>
          <w:szCs w:val="24"/>
          <w:vertAlign w:val="superscript"/>
        </w:rPr>
        <w:t>th</w:t>
      </w:r>
      <w:r w:rsidR="00FA0A25">
        <w:rPr>
          <w:rFonts w:eastAsia="Times New Roman"/>
          <w:sz w:val="24"/>
          <w:szCs w:val="24"/>
        </w:rPr>
        <w:t xml:space="preserve"> Feb.</w:t>
      </w:r>
      <w:r w:rsidR="00A640CD">
        <w:rPr>
          <w:rFonts w:eastAsia="Times New Roman"/>
          <w:sz w:val="24"/>
          <w:szCs w:val="24"/>
        </w:rPr>
        <w:t xml:space="preserve">  Little time to react during the term of this project but work will continue in April onwards</w:t>
      </w:r>
    </w:p>
    <w:p w14:paraId="08268D87" w14:textId="07859EBE" w:rsidR="00544179" w:rsidRDefault="00544179" w:rsidP="00E014F1">
      <w:pPr>
        <w:pStyle w:val="ListParagraph"/>
        <w:numPr>
          <w:ilvl w:val="0"/>
          <w:numId w:val="31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Options developed for joined-up approaches to consumption of data – whether it is viewed through </w:t>
      </w:r>
      <w:proofErr w:type="spellStart"/>
      <w:r>
        <w:rPr>
          <w:rFonts w:eastAsia="Times New Roman"/>
          <w:sz w:val="24"/>
          <w:szCs w:val="24"/>
        </w:rPr>
        <w:t>MiMaps</w:t>
      </w:r>
      <w:proofErr w:type="spellEnd"/>
      <w:r>
        <w:rPr>
          <w:rFonts w:eastAsia="Times New Roman"/>
          <w:sz w:val="24"/>
          <w:szCs w:val="24"/>
        </w:rPr>
        <w:t xml:space="preserve">, Service Finder or </w:t>
      </w:r>
      <w:proofErr w:type="spellStart"/>
      <w:r>
        <w:rPr>
          <w:rFonts w:eastAsia="Times New Roman"/>
          <w:sz w:val="24"/>
          <w:szCs w:val="24"/>
        </w:rPr>
        <w:t>Connext</w:t>
      </w:r>
      <w:proofErr w:type="spellEnd"/>
      <w:r>
        <w:rPr>
          <w:rFonts w:eastAsia="Times New Roman"/>
          <w:sz w:val="24"/>
          <w:szCs w:val="24"/>
        </w:rPr>
        <w:t xml:space="preserve"> to Support (or combinations)</w:t>
      </w:r>
    </w:p>
    <w:p w14:paraId="5123F0FD" w14:textId="3B2E9EA2" w:rsidR="00F13E08" w:rsidRDefault="00A640CD" w:rsidP="00E014F1">
      <w:pPr>
        <w:pStyle w:val="ListParagraph"/>
        <w:numPr>
          <w:ilvl w:val="0"/>
          <w:numId w:val="31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We have assembled </w:t>
      </w:r>
      <w:r w:rsidR="00317B11">
        <w:rPr>
          <w:rFonts w:eastAsia="Times New Roman"/>
          <w:sz w:val="24"/>
          <w:szCs w:val="24"/>
        </w:rPr>
        <w:t xml:space="preserve">information regarding </w:t>
      </w:r>
      <w:r w:rsidR="00F13E08">
        <w:rPr>
          <w:rFonts w:eastAsia="Times New Roman"/>
          <w:sz w:val="24"/>
          <w:szCs w:val="24"/>
        </w:rPr>
        <w:t xml:space="preserve">costs for collection of data – </w:t>
      </w:r>
      <w:r w:rsidR="00317B11">
        <w:rPr>
          <w:rFonts w:eastAsia="Times New Roman"/>
          <w:sz w:val="24"/>
          <w:szCs w:val="24"/>
        </w:rPr>
        <w:t>as part of considering broader business case</w:t>
      </w:r>
    </w:p>
    <w:p w14:paraId="54CA8F51" w14:textId="18A29AC6" w:rsidR="00F70578" w:rsidRDefault="00F70578" w:rsidP="00F70578">
      <w:r>
        <w:rPr>
          <w:b/>
          <w:bCs/>
          <w:sz w:val="24"/>
          <w:szCs w:val="24"/>
        </w:rPr>
        <w:t>Next steps</w:t>
      </w:r>
    </w:p>
    <w:p w14:paraId="32E096AA" w14:textId="581D2E7F" w:rsidR="00BB2401" w:rsidRDefault="00BB2401" w:rsidP="00FB1263">
      <w:pPr>
        <w:numPr>
          <w:ilvl w:val="0"/>
          <w:numId w:val="28"/>
        </w:numPr>
        <w:spacing w:line="252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Implementation of the </w:t>
      </w:r>
      <w:r w:rsidR="00317B11">
        <w:rPr>
          <w:rFonts w:eastAsia="Times New Roman"/>
          <w:sz w:val="24"/>
          <w:szCs w:val="24"/>
        </w:rPr>
        <w:t>pilot in Beverley Road corridor</w:t>
      </w:r>
    </w:p>
    <w:p w14:paraId="3D87BDEE" w14:textId="0BF0D060" w:rsidR="00774A44" w:rsidRDefault="00774A44" w:rsidP="00774A44">
      <w:pPr>
        <w:numPr>
          <w:ilvl w:val="0"/>
          <w:numId w:val="28"/>
        </w:numPr>
        <w:spacing w:line="252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Update to Leaders</w:t>
      </w:r>
      <w:r w:rsidR="00A640CD">
        <w:rPr>
          <w:rFonts w:eastAsia="Times New Roman"/>
          <w:sz w:val="24"/>
          <w:szCs w:val="24"/>
        </w:rPr>
        <w:t>’</w:t>
      </w:r>
      <w:r>
        <w:rPr>
          <w:rFonts w:eastAsia="Times New Roman"/>
          <w:sz w:val="24"/>
          <w:szCs w:val="24"/>
        </w:rPr>
        <w:t xml:space="preserve"> Forum planned for March </w:t>
      </w:r>
    </w:p>
    <w:p w14:paraId="1B8E3B8A" w14:textId="77777777" w:rsidR="00774A44" w:rsidRDefault="00774A44" w:rsidP="00774A44">
      <w:pPr>
        <w:numPr>
          <w:ilvl w:val="0"/>
          <w:numId w:val="28"/>
        </w:numPr>
        <w:spacing w:line="252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Persona workshop planned for mid-February</w:t>
      </w:r>
    </w:p>
    <w:p w14:paraId="49E4B979" w14:textId="13F3964D" w:rsidR="00317B11" w:rsidRDefault="00317B11" w:rsidP="00FB1263">
      <w:pPr>
        <w:numPr>
          <w:ilvl w:val="0"/>
          <w:numId w:val="28"/>
        </w:numPr>
        <w:spacing w:line="252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Complete API and migrate the data to allow visibility in </w:t>
      </w:r>
      <w:proofErr w:type="spellStart"/>
      <w:r>
        <w:rPr>
          <w:rFonts w:eastAsia="Times New Roman"/>
          <w:sz w:val="24"/>
          <w:szCs w:val="24"/>
        </w:rPr>
        <w:t>MiMaps</w:t>
      </w:r>
      <w:proofErr w:type="spellEnd"/>
    </w:p>
    <w:p w14:paraId="02D9BE86" w14:textId="0F994FA9" w:rsidR="00317B11" w:rsidRDefault="00317B11" w:rsidP="00FB1263">
      <w:pPr>
        <w:numPr>
          <w:ilvl w:val="0"/>
          <w:numId w:val="28"/>
        </w:numPr>
        <w:spacing w:line="252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Complete report on options for consumption of the data (service finder, </w:t>
      </w:r>
      <w:proofErr w:type="spellStart"/>
      <w:r>
        <w:rPr>
          <w:rFonts w:eastAsia="Times New Roman"/>
          <w:sz w:val="24"/>
          <w:szCs w:val="24"/>
        </w:rPr>
        <w:t>MiMaps</w:t>
      </w:r>
      <w:proofErr w:type="spellEnd"/>
      <w:r>
        <w:rPr>
          <w:rFonts w:eastAsia="Times New Roman"/>
          <w:sz w:val="24"/>
          <w:szCs w:val="24"/>
        </w:rPr>
        <w:t>, Connect to Support)</w:t>
      </w:r>
    </w:p>
    <w:p w14:paraId="746F6B03" w14:textId="1902BD82" w:rsidR="00135138" w:rsidRPr="00A640CD" w:rsidRDefault="00317B11" w:rsidP="00A640CD">
      <w:pPr>
        <w:numPr>
          <w:ilvl w:val="0"/>
          <w:numId w:val="28"/>
        </w:numPr>
        <w:spacing w:line="252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Engage with PCG to consider including service finder inside PCG product</w:t>
      </w:r>
    </w:p>
    <w:p w14:paraId="280A28CA" w14:textId="39338409" w:rsidR="00317B11" w:rsidRDefault="00317B11" w:rsidP="00FB1263">
      <w:pPr>
        <w:numPr>
          <w:ilvl w:val="0"/>
          <w:numId w:val="28"/>
        </w:numPr>
        <w:spacing w:line="252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Explore models and options for paying agencies to maintain data – to consider how to drive sustainability</w:t>
      </w:r>
      <w:r w:rsidR="00135138">
        <w:rPr>
          <w:rFonts w:eastAsia="Times New Roman"/>
          <w:sz w:val="24"/>
          <w:szCs w:val="24"/>
        </w:rPr>
        <w:t>.  Develop more rounded business case of total efforts to maintain data to su</w:t>
      </w:r>
      <w:r w:rsidR="003B5AAC">
        <w:rPr>
          <w:rFonts w:eastAsia="Times New Roman"/>
          <w:sz w:val="24"/>
          <w:szCs w:val="24"/>
        </w:rPr>
        <w:t>p</w:t>
      </w:r>
      <w:r w:rsidR="00135138">
        <w:rPr>
          <w:rFonts w:eastAsia="Times New Roman"/>
          <w:sz w:val="24"/>
          <w:szCs w:val="24"/>
        </w:rPr>
        <w:t>port the discussion.</w:t>
      </w:r>
    </w:p>
    <w:p w14:paraId="43398FD6" w14:textId="2934E637" w:rsidR="008149EC" w:rsidRDefault="008149EC" w:rsidP="008149EC">
      <w:r>
        <w:rPr>
          <w:b/>
          <w:bCs/>
          <w:sz w:val="24"/>
          <w:szCs w:val="24"/>
        </w:rPr>
        <w:t>Risks</w:t>
      </w:r>
    </w:p>
    <w:p w14:paraId="124FE94D" w14:textId="40CFF1F0" w:rsidR="008149EC" w:rsidRDefault="008149EC" w:rsidP="008149EC">
      <w:pPr>
        <w:numPr>
          <w:ilvl w:val="0"/>
          <w:numId w:val="29"/>
        </w:numPr>
        <w:spacing w:line="252" w:lineRule="auto"/>
        <w:contextualSpacing/>
      </w:pPr>
      <w:r>
        <w:rPr>
          <w:i/>
          <w:iCs/>
          <w:sz w:val="24"/>
          <w:szCs w:val="24"/>
        </w:rPr>
        <w:t xml:space="preserve">PCG </w:t>
      </w:r>
      <w:r w:rsidR="00724217">
        <w:rPr>
          <w:i/>
          <w:iCs/>
          <w:sz w:val="24"/>
          <w:szCs w:val="24"/>
        </w:rPr>
        <w:t>API</w:t>
      </w:r>
      <w:r>
        <w:rPr>
          <w:i/>
          <w:iCs/>
          <w:sz w:val="24"/>
          <w:szCs w:val="24"/>
        </w:rPr>
        <w:t xml:space="preserve"> </w:t>
      </w:r>
      <w:r w:rsidR="00A640CD">
        <w:rPr>
          <w:i/>
          <w:iCs/>
          <w:sz w:val="24"/>
          <w:szCs w:val="24"/>
        </w:rPr>
        <w:t xml:space="preserve">has taken substantial time and </w:t>
      </w:r>
      <w:r w:rsidR="001161A8">
        <w:rPr>
          <w:i/>
          <w:iCs/>
          <w:sz w:val="24"/>
          <w:szCs w:val="24"/>
        </w:rPr>
        <w:t>significantly</w:t>
      </w:r>
      <w:bookmarkStart w:id="0" w:name="_GoBack"/>
      <w:bookmarkEnd w:id="0"/>
      <w:r w:rsidR="00A640CD">
        <w:rPr>
          <w:i/>
          <w:iCs/>
          <w:sz w:val="24"/>
          <w:szCs w:val="24"/>
        </w:rPr>
        <w:t xml:space="preserve"> delayed data collection and preparation.  PCG is doing this for free and so we are beholden to their priorities and goodwill</w:t>
      </w:r>
    </w:p>
    <w:p w14:paraId="1EB5D94F" w14:textId="2F7D7448" w:rsidR="008149EC" w:rsidRDefault="008149EC" w:rsidP="008149EC">
      <w:pPr>
        <w:numPr>
          <w:ilvl w:val="0"/>
          <w:numId w:val="29"/>
        </w:numPr>
        <w:spacing w:line="252" w:lineRule="auto"/>
        <w:contextualSpacing/>
      </w:pPr>
      <w:proofErr w:type="spellStart"/>
      <w:r>
        <w:rPr>
          <w:i/>
          <w:iCs/>
          <w:sz w:val="24"/>
          <w:szCs w:val="24"/>
        </w:rPr>
        <w:lastRenderedPageBreak/>
        <w:t>Ckan</w:t>
      </w:r>
      <w:proofErr w:type="spellEnd"/>
      <w:r>
        <w:rPr>
          <w:i/>
          <w:iCs/>
          <w:sz w:val="24"/>
          <w:szCs w:val="24"/>
        </w:rPr>
        <w:t xml:space="preserve"> open API</w:t>
      </w:r>
      <w:r w:rsidR="00A640CD">
        <w:rPr>
          <w:i/>
          <w:iCs/>
          <w:sz w:val="24"/>
          <w:szCs w:val="24"/>
        </w:rPr>
        <w:t xml:space="preserve"> – this is Hull’s inhouse services platform that cannot be tested properly until the PCG connection is working</w:t>
      </w:r>
    </w:p>
    <w:p w14:paraId="415E773A" w14:textId="2EA1DAAF" w:rsidR="008149EC" w:rsidRDefault="008149EC" w:rsidP="008149EC">
      <w:pPr>
        <w:numPr>
          <w:ilvl w:val="0"/>
          <w:numId w:val="29"/>
        </w:numPr>
        <w:spacing w:line="252" w:lineRule="auto"/>
        <w:contextualSpacing/>
        <w:rPr>
          <w:i/>
          <w:iCs/>
          <w:sz w:val="24"/>
          <w:szCs w:val="24"/>
        </w:rPr>
      </w:pPr>
      <w:r w:rsidRPr="008149EC">
        <w:rPr>
          <w:i/>
          <w:iCs/>
          <w:sz w:val="24"/>
          <w:szCs w:val="24"/>
        </w:rPr>
        <w:t>Local voluntary sector politics and being able to keep partners engaged and using the shared model and system</w:t>
      </w:r>
    </w:p>
    <w:p w14:paraId="124F3C46" w14:textId="77777777" w:rsidR="009F5C0A" w:rsidRPr="008149EC" w:rsidRDefault="009F5C0A" w:rsidP="009F5C0A">
      <w:pPr>
        <w:spacing w:line="252" w:lineRule="auto"/>
        <w:ind w:left="360"/>
        <w:contextualSpacing/>
        <w:rPr>
          <w:i/>
          <w:iCs/>
          <w:sz w:val="24"/>
          <w:szCs w:val="24"/>
        </w:rPr>
      </w:pPr>
    </w:p>
    <w:tbl>
      <w:tblPr>
        <w:tblStyle w:val="TableGrid"/>
        <w:tblW w:w="6492" w:type="dxa"/>
        <w:jc w:val="right"/>
        <w:tblLook w:val="04A0" w:firstRow="1" w:lastRow="0" w:firstColumn="1" w:lastColumn="0" w:noHBand="0" w:noVBand="1"/>
      </w:tblPr>
      <w:tblGrid>
        <w:gridCol w:w="1134"/>
        <w:gridCol w:w="456"/>
        <w:gridCol w:w="1218"/>
        <w:gridCol w:w="422"/>
        <w:gridCol w:w="1272"/>
        <w:gridCol w:w="424"/>
        <w:gridCol w:w="1199"/>
        <w:gridCol w:w="367"/>
      </w:tblGrid>
      <w:tr w:rsidR="005B2E7D" w:rsidRPr="00194CEE" w14:paraId="0A11BF53" w14:textId="77777777" w:rsidTr="00111882">
        <w:trPr>
          <w:jc w:val="right"/>
        </w:trPr>
        <w:tc>
          <w:tcPr>
            <w:tcW w:w="1134" w:type="dxa"/>
          </w:tcPr>
          <w:p w14:paraId="7840E8D5" w14:textId="27ABD5D0" w:rsidR="005B2E7D" w:rsidRPr="00111882" w:rsidRDefault="00111882" w:rsidP="00487677">
            <w:pPr>
              <w:rPr>
                <w:i/>
              </w:rPr>
            </w:pPr>
            <w:r w:rsidRPr="00111882">
              <w:rPr>
                <w:i/>
              </w:rPr>
              <w:t>Planned</w:t>
            </w:r>
          </w:p>
        </w:tc>
        <w:tc>
          <w:tcPr>
            <w:tcW w:w="456" w:type="dxa"/>
            <w:shd w:val="clear" w:color="auto" w:fill="7F7F7F" w:themeFill="text1" w:themeFillTint="80"/>
          </w:tcPr>
          <w:p w14:paraId="17497B1A" w14:textId="37349B91" w:rsidR="005B2E7D" w:rsidRPr="00194CEE" w:rsidRDefault="005B2E7D" w:rsidP="00487677">
            <w:pPr>
              <w:rPr>
                <w:b/>
              </w:rPr>
            </w:pPr>
          </w:p>
        </w:tc>
        <w:tc>
          <w:tcPr>
            <w:tcW w:w="1218" w:type="dxa"/>
          </w:tcPr>
          <w:p w14:paraId="04E419EC" w14:textId="474759B6" w:rsidR="005B2E7D" w:rsidRPr="00194CEE" w:rsidRDefault="005B2E7D" w:rsidP="00487677">
            <w:pPr>
              <w:rPr>
                <w:b/>
              </w:rPr>
            </w:pPr>
            <w:r w:rsidRPr="00194CEE">
              <w:rPr>
                <w:b/>
              </w:rPr>
              <w:t>Completed</w:t>
            </w:r>
          </w:p>
        </w:tc>
        <w:tc>
          <w:tcPr>
            <w:tcW w:w="422" w:type="dxa"/>
            <w:shd w:val="clear" w:color="auto" w:fill="70AD47" w:themeFill="accent6"/>
          </w:tcPr>
          <w:p w14:paraId="3DC336C5" w14:textId="77777777" w:rsidR="005B2E7D" w:rsidRPr="00194CEE" w:rsidRDefault="005B2E7D" w:rsidP="00487677">
            <w:pPr>
              <w:rPr>
                <w:b/>
              </w:rPr>
            </w:pPr>
          </w:p>
        </w:tc>
        <w:tc>
          <w:tcPr>
            <w:tcW w:w="1272" w:type="dxa"/>
          </w:tcPr>
          <w:p w14:paraId="0518FAB6" w14:textId="77777777" w:rsidR="005B2E7D" w:rsidRPr="00117C4B" w:rsidRDefault="005B2E7D" w:rsidP="00487677">
            <w:r w:rsidRPr="00117C4B">
              <w:t>In progress</w:t>
            </w:r>
          </w:p>
        </w:tc>
        <w:tc>
          <w:tcPr>
            <w:tcW w:w="424" w:type="dxa"/>
            <w:shd w:val="clear" w:color="auto" w:fill="ED7D31" w:themeFill="accent2"/>
          </w:tcPr>
          <w:p w14:paraId="2A56D51C" w14:textId="77777777" w:rsidR="005B2E7D" w:rsidRPr="00194CEE" w:rsidRDefault="005B2E7D" w:rsidP="00487677">
            <w:pPr>
              <w:rPr>
                <w:b/>
              </w:rPr>
            </w:pPr>
          </w:p>
        </w:tc>
        <w:tc>
          <w:tcPr>
            <w:tcW w:w="1199" w:type="dxa"/>
          </w:tcPr>
          <w:p w14:paraId="603A6777" w14:textId="77777777" w:rsidR="005B2E7D" w:rsidRPr="00117C4B" w:rsidRDefault="005B2E7D" w:rsidP="00487677">
            <w:pPr>
              <w:rPr>
                <w:b/>
                <w:i/>
              </w:rPr>
            </w:pPr>
            <w:r w:rsidRPr="00117C4B">
              <w:rPr>
                <w:b/>
                <w:i/>
              </w:rPr>
              <w:t>At risk</w:t>
            </w:r>
          </w:p>
        </w:tc>
        <w:tc>
          <w:tcPr>
            <w:tcW w:w="367" w:type="dxa"/>
            <w:shd w:val="clear" w:color="auto" w:fill="FF0000"/>
          </w:tcPr>
          <w:p w14:paraId="3BA02755" w14:textId="77777777" w:rsidR="005B2E7D" w:rsidRPr="00194CEE" w:rsidRDefault="005B2E7D" w:rsidP="00487677">
            <w:pPr>
              <w:rPr>
                <w:b/>
              </w:rPr>
            </w:pPr>
          </w:p>
        </w:tc>
      </w:tr>
    </w:tbl>
    <w:p w14:paraId="3EF62B33" w14:textId="10677EC6" w:rsidR="00194CEE" w:rsidRDefault="00925925" w:rsidP="00925925">
      <w:pPr>
        <w:ind w:left="720"/>
        <w:jc w:val="right"/>
      </w:pPr>
      <w:r>
        <w:t>PD=Paul Davidson; NG=Nicki Gill</w:t>
      </w:r>
      <w:r w:rsidR="0035570A">
        <w:t>; MT=Mike Thacker; SD=Simon Dickinson; IS=Ian Singleton</w:t>
      </w:r>
    </w:p>
    <w:tbl>
      <w:tblPr>
        <w:tblW w:w="14742" w:type="dxa"/>
        <w:tblInd w:w="-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8788"/>
      </w:tblGrid>
      <w:tr w:rsidR="003B5AAC" w:rsidRPr="006B59D3" w14:paraId="38BEA5E2" w14:textId="77777777" w:rsidTr="005D769D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020A22" w14:textId="77777777" w:rsidR="003B5AAC" w:rsidRPr="002C0F00" w:rsidRDefault="003B5AAC" w:rsidP="005D769D">
            <w:pPr>
              <w:spacing w:after="0"/>
              <w:rPr>
                <w:b/>
                <w:sz w:val="32"/>
              </w:rPr>
            </w:pPr>
            <w:r>
              <w:rPr>
                <w:b/>
                <w:sz w:val="32"/>
              </w:rPr>
              <w:t>Outline Pilot Plan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7BD7" w14:textId="77777777" w:rsidR="003B5AAC" w:rsidRPr="00494045" w:rsidRDefault="003B5AAC" w:rsidP="005D769D">
            <w:pPr>
              <w:spacing w:after="0"/>
              <w:jc w:val="center"/>
              <w:rPr>
                <w:b/>
              </w:rPr>
            </w:pPr>
            <w:r w:rsidRPr="00494045">
              <w:rPr>
                <w:b/>
              </w:rPr>
              <w:t>Hull City Council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B781" w14:textId="77777777" w:rsidR="003B5AAC" w:rsidRPr="00494045" w:rsidRDefault="003B5AAC" w:rsidP="005D769D">
            <w:pPr>
              <w:spacing w:after="0"/>
              <w:rPr>
                <w:b/>
              </w:rPr>
            </w:pPr>
            <w:r w:rsidRPr="00494045">
              <w:rPr>
                <w:b/>
              </w:rPr>
              <w:t>Place board, CCG, Housing partnership, CVS</w:t>
            </w:r>
            <w:r>
              <w:rPr>
                <w:b/>
              </w:rPr>
              <w:t>, Beverley Rd Corridor</w:t>
            </w:r>
          </w:p>
        </w:tc>
      </w:tr>
    </w:tbl>
    <w:p w14:paraId="5DA1E9BF" w14:textId="77777777" w:rsidR="003B5AAC" w:rsidRDefault="003B5AAC" w:rsidP="00925925">
      <w:pPr>
        <w:ind w:left="720"/>
        <w:jc w:val="right"/>
      </w:pPr>
    </w:p>
    <w:tbl>
      <w:tblPr>
        <w:tblW w:w="14742" w:type="dxa"/>
        <w:tblInd w:w="-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110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7666D" w14:paraId="52E4D1D9" w14:textId="77777777" w:rsidTr="003B5AAC">
        <w:trPr>
          <w:trHeight w:val="267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5829E6" w14:textId="77777777" w:rsidR="00F7666D" w:rsidRPr="00225B28" w:rsidRDefault="00F7666D" w:rsidP="008719F5">
            <w:pPr>
              <w:spacing w:after="0"/>
              <w:rPr>
                <w:b/>
                <w:sz w:val="28"/>
              </w:rPr>
            </w:pPr>
            <w:r w:rsidRPr="00225B28">
              <w:rPr>
                <w:b/>
                <w:sz w:val="28"/>
              </w:rPr>
              <w:t>Task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4C3CB1" w14:textId="05DA43C9" w:rsidR="00F7666D" w:rsidRPr="00225B28" w:rsidRDefault="00F7666D" w:rsidP="008719F5">
            <w:pPr>
              <w:spacing w:after="0"/>
              <w:rPr>
                <w:b/>
                <w:sz w:val="28"/>
              </w:rPr>
            </w:pPr>
            <w:r w:rsidRPr="00225B28">
              <w:rPr>
                <w:b/>
                <w:sz w:val="28"/>
              </w:rPr>
              <w:t>Progress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91DDD9" w14:textId="1D96DBA3" w:rsidR="00F7666D" w:rsidRPr="00225B28" w:rsidRDefault="00F7666D" w:rsidP="00F7666D">
            <w:pPr>
              <w:spacing w:after="0"/>
              <w:rPr>
                <w:b/>
                <w:sz w:val="28"/>
              </w:rPr>
            </w:pPr>
            <w:r w:rsidRPr="00225B28">
              <w:rPr>
                <w:b/>
                <w:sz w:val="28"/>
              </w:rPr>
              <w:t>Responsibl</w:t>
            </w:r>
            <w:r w:rsidR="00225B28" w:rsidRPr="00225B28">
              <w:rPr>
                <w:b/>
                <w:sz w:val="2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1077F" w14:textId="75CC8EDE" w:rsidR="00F7666D" w:rsidRDefault="00F7666D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4991FD" w14:textId="73122FF5" w:rsidR="00F7666D" w:rsidRDefault="00F7666D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7284AF" w14:textId="1BC6BE85" w:rsidR="00F7666D" w:rsidRDefault="00F7666D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58E518" w14:textId="3287B92D" w:rsidR="00F7666D" w:rsidRDefault="00F7666D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59BA68" w14:textId="1BD7CA6B" w:rsidR="00F7666D" w:rsidRDefault="00F7666D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512F2D" w14:textId="407D20E5" w:rsidR="00F7666D" w:rsidRDefault="00F7666D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8BB3E2" w14:textId="1B63C99C" w:rsidR="00F7666D" w:rsidRDefault="00F7666D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80931C" w14:textId="5E3A2609" w:rsidR="00F7666D" w:rsidRDefault="00F7666D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860E1" w14:textId="77D2023B" w:rsidR="00F7666D" w:rsidRDefault="00F7666D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C96B10" w14:textId="4EAC7EE7" w:rsidR="00F7666D" w:rsidRDefault="00F7666D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1CF7B1" w14:textId="4A8D4C4B" w:rsidR="00F7666D" w:rsidRDefault="00F7666D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</w:t>
            </w:r>
          </w:p>
        </w:tc>
      </w:tr>
      <w:tr w:rsidR="00712A4E" w14:paraId="48594E89" w14:textId="77777777" w:rsidTr="00045FA3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0E670B" w14:textId="1BE66419" w:rsidR="00D03AD8" w:rsidRPr="00D03AD8" w:rsidRDefault="00712A4E" w:rsidP="00D03AD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sz w:val="20"/>
              </w:rPr>
            </w:pPr>
            <w:r w:rsidRPr="006E4475">
              <w:rPr>
                <w:sz w:val="20"/>
              </w:rPr>
              <w:t>Local pilot governance board</w:t>
            </w:r>
            <w:r w:rsidR="00062BFC">
              <w:rPr>
                <w:sz w:val="20"/>
              </w:rPr>
              <w:t xml:space="preserve"> (½)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8CE8" w14:textId="77777777" w:rsidR="00712A4E" w:rsidRPr="003067A8" w:rsidRDefault="00712A4E" w:rsidP="00712A4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b/>
              </w:rPr>
            </w:pPr>
            <w:r w:rsidRPr="003067A8">
              <w:rPr>
                <w:b/>
              </w:rPr>
              <w:t>Ian Anderson signed the MOU</w:t>
            </w:r>
          </w:p>
          <w:p w14:paraId="3B93E9B6" w14:textId="2870508A" w:rsidR="00712A4E" w:rsidRPr="003067A8" w:rsidRDefault="00712A4E" w:rsidP="00712A4E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</w:rPr>
            </w:pPr>
            <w:r w:rsidRPr="003067A8">
              <w:rPr>
                <w:b/>
              </w:rPr>
              <w:t>Place board taking responsibility for this pilot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5DD4" w14:textId="77777777" w:rsidR="00712A4E" w:rsidRPr="003A1A79" w:rsidRDefault="00712A4E" w:rsidP="00712A4E">
            <w:pPr>
              <w:spacing w:after="0"/>
              <w:jc w:val="center"/>
            </w:pPr>
            <w:r w:rsidRPr="003A1A79">
              <w:t>Ian Anderson</w:t>
            </w:r>
          </w:p>
          <w:p w14:paraId="12D0AC1B" w14:textId="13A92963" w:rsidR="00712A4E" w:rsidRPr="003A1A79" w:rsidRDefault="00712A4E" w:rsidP="00712A4E">
            <w:pPr>
              <w:spacing w:after="0"/>
              <w:jc w:val="center"/>
            </w:pPr>
            <w:r w:rsidRPr="003A1A79">
              <w:t>Ian Anderson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479C75B" w14:textId="3F89F663" w:rsidR="00712A4E" w:rsidRDefault="00712A4E" w:rsidP="00712A4E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B88A" w14:textId="77777777" w:rsidR="00712A4E" w:rsidRDefault="00712A4E" w:rsidP="00712A4E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4EBC" w14:textId="77777777" w:rsidR="00712A4E" w:rsidRDefault="00712A4E" w:rsidP="00712A4E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82E0" w14:textId="77777777" w:rsidR="00712A4E" w:rsidRDefault="00712A4E" w:rsidP="00712A4E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9986" w14:textId="77777777" w:rsidR="00712A4E" w:rsidRDefault="00712A4E" w:rsidP="00712A4E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94D3" w14:textId="77777777" w:rsidR="00712A4E" w:rsidRDefault="00712A4E" w:rsidP="00712A4E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591E" w14:textId="77777777" w:rsidR="00712A4E" w:rsidRDefault="00712A4E" w:rsidP="00712A4E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8E1E" w14:textId="77777777" w:rsidR="00712A4E" w:rsidRDefault="00712A4E" w:rsidP="00712A4E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F3E8" w14:textId="77777777" w:rsidR="00712A4E" w:rsidRDefault="00712A4E" w:rsidP="00712A4E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F169" w14:textId="77777777" w:rsidR="00712A4E" w:rsidRDefault="00712A4E" w:rsidP="00712A4E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12B9" w14:textId="77777777" w:rsidR="00712A4E" w:rsidRDefault="00712A4E" w:rsidP="00712A4E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712A4E" w14:paraId="4E32024F" w14:textId="77777777" w:rsidTr="00045FA3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6AE65" w14:textId="083E10AC" w:rsidR="00712A4E" w:rsidRPr="006E4475" w:rsidRDefault="00242448" w:rsidP="00117B7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sz w:val="20"/>
              </w:rPr>
            </w:pPr>
            <w:r w:rsidRPr="00712A4E">
              <w:rPr>
                <w:sz w:val="20"/>
              </w:rPr>
              <w:t>Place discovery exercise</w:t>
            </w:r>
            <w:r w:rsidR="00062BFC">
              <w:rPr>
                <w:sz w:val="20"/>
              </w:rPr>
              <w:t xml:space="preserve"> (1)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BBC" w14:textId="45E04859" w:rsidR="00712A4E" w:rsidRPr="003067A8" w:rsidRDefault="00712A4E" w:rsidP="00712A4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b/>
              </w:rPr>
            </w:pPr>
            <w:r w:rsidRPr="003067A8">
              <w:rPr>
                <w:b/>
              </w:rPr>
              <w:t xml:space="preserve">Initial interest gauged and invited to planning session </w:t>
            </w:r>
          </w:p>
          <w:p w14:paraId="57FD1D40" w14:textId="4027B9F8" w:rsidR="00712A4E" w:rsidRPr="00A76B96" w:rsidRDefault="00712A4E" w:rsidP="00712A4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b/>
              </w:rPr>
            </w:pPr>
            <w:r w:rsidRPr="00A76B96">
              <w:rPr>
                <w:b/>
              </w:rPr>
              <w:t>Stakeholder analysis and map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CF81" w14:textId="77777777" w:rsidR="00712A4E" w:rsidRPr="003A1A79" w:rsidRDefault="00712A4E" w:rsidP="00712A4E">
            <w:pPr>
              <w:spacing w:after="0"/>
              <w:jc w:val="center"/>
            </w:pPr>
            <w:r w:rsidRPr="003A1A79">
              <w:t>Chris Oakley</w:t>
            </w:r>
          </w:p>
          <w:p w14:paraId="4C486471" w14:textId="77777777" w:rsidR="00712A4E" w:rsidRPr="003A1A79" w:rsidRDefault="00712A4E" w:rsidP="00712A4E">
            <w:pPr>
              <w:spacing w:after="0"/>
              <w:jc w:val="center"/>
            </w:pPr>
          </w:p>
          <w:p w14:paraId="0B9B1E51" w14:textId="039E31C7" w:rsidR="00712A4E" w:rsidRPr="003A1A79" w:rsidRDefault="00712A4E" w:rsidP="00712A4E">
            <w:pPr>
              <w:spacing w:after="0"/>
              <w:jc w:val="center"/>
            </w:pPr>
            <w:r w:rsidRPr="003A1A79">
              <w:t>Chris Oakley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01CF" w14:textId="14549314" w:rsidR="00712A4E" w:rsidRDefault="00712A4E" w:rsidP="00712A4E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F4A28B5" w14:textId="77777777" w:rsidR="00712A4E" w:rsidRDefault="00712A4E" w:rsidP="00712A4E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7EAC" w14:textId="77777777" w:rsidR="00712A4E" w:rsidRDefault="00712A4E" w:rsidP="00712A4E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5AEF" w14:textId="77777777" w:rsidR="00712A4E" w:rsidRDefault="00712A4E" w:rsidP="00712A4E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637B" w14:textId="77777777" w:rsidR="00712A4E" w:rsidRDefault="00712A4E" w:rsidP="00712A4E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4BAA" w14:textId="77777777" w:rsidR="00712A4E" w:rsidRDefault="00712A4E" w:rsidP="00712A4E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7466" w14:textId="77777777" w:rsidR="00712A4E" w:rsidRDefault="00712A4E" w:rsidP="00712A4E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5D5F" w14:textId="77777777" w:rsidR="00712A4E" w:rsidRDefault="00712A4E" w:rsidP="00712A4E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EA25" w14:textId="77777777" w:rsidR="00712A4E" w:rsidRDefault="00712A4E" w:rsidP="00712A4E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3EC0" w14:textId="77777777" w:rsidR="00712A4E" w:rsidRDefault="00712A4E" w:rsidP="00712A4E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ECCB" w14:textId="77777777" w:rsidR="00712A4E" w:rsidRDefault="00712A4E" w:rsidP="00712A4E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D0D7F" w14:paraId="197E62E8" w14:textId="77777777" w:rsidTr="00045FA3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8F75DA" w14:textId="03FE3B58" w:rsidR="006D0D7F" w:rsidRPr="00242448" w:rsidRDefault="006D0D7F" w:rsidP="00117B7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sz w:val="20"/>
              </w:rPr>
            </w:pPr>
            <w:r w:rsidRPr="00712A4E">
              <w:rPr>
                <w:sz w:val="20"/>
              </w:rPr>
              <w:t>Pilot plan creation</w:t>
            </w:r>
            <w:r w:rsidR="00062BFC">
              <w:rPr>
                <w:sz w:val="20"/>
              </w:rPr>
              <w:t xml:space="preserve"> (2)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38B0" w14:textId="77777777" w:rsidR="006D0D7F" w:rsidRPr="003067A8" w:rsidRDefault="006D0D7F" w:rsidP="006D0D7F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</w:rPr>
            </w:pPr>
            <w:r w:rsidRPr="003067A8">
              <w:rPr>
                <w:b/>
              </w:rPr>
              <w:t>Planning workshops 11th &amp; 12th June</w:t>
            </w:r>
          </w:p>
          <w:p w14:paraId="44E76165" w14:textId="77777777" w:rsidR="006D0D7F" w:rsidRPr="00E90D75" w:rsidRDefault="006D0D7F" w:rsidP="006D0D7F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</w:rPr>
            </w:pPr>
            <w:r w:rsidRPr="00E90D75">
              <w:rPr>
                <w:b/>
              </w:rPr>
              <w:t>Development of outline plan</w:t>
            </w:r>
          </w:p>
          <w:p w14:paraId="6DA90E46" w14:textId="3FD70539" w:rsidR="006D0D7F" w:rsidRPr="00204D3C" w:rsidRDefault="006D0D7F" w:rsidP="006D0D7F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</w:rPr>
            </w:pPr>
            <w:r w:rsidRPr="00204D3C">
              <w:rPr>
                <w:b/>
              </w:rPr>
              <w:t>Scoping decisions to be made after stakeholder analysis completed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DFB2" w14:textId="77777777" w:rsidR="006D0D7F" w:rsidRPr="003A1A79" w:rsidRDefault="006D0D7F" w:rsidP="006D0D7F">
            <w:pPr>
              <w:spacing w:after="0"/>
              <w:jc w:val="center"/>
            </w:pPr>
            <w:r w:rsidRPr="003A1A79">
              <w:t>Chris Oakley</w:t>
            </w:r>
          </w:p>
          <w:p w14:paraId="44D6C5B1" w14:textId="77777777" w:rsidR="006D0D7F" w:rsidRPr="003A1A79" w:rsidRDefault="006D0D7F" w:rsidP="006D0D7F">
            <w:pPr>
              <w:spacing w:after="0"/>
              <w:jc w:val="center"/>
            </w:pPr>
            <w:r w:rsidRPr="003A1A79">
              <w:t>Ian Singleton</w:t>
            </w:r>
          </w:p>
          <w:p w14:paraId="7C631652" w14:textId="3108DB3A" w:rsidR="006D0D7F" w:rsidRPr="003A1A79" w:rsidRDefault="006D0D7F" w:rsidP="006D0D7F">
            <w:pPr>
              <w:spacing w:after="0"/>
              <w:jc w:val="center"/>
            </w:pPr>
            <w:r w:rsidRPr="003A1A79">
              <w:t>Ian Anderson/ Chris Oakley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8ACB" w14:textId="251A48AF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8FA4EDC" w14:textId="2ABE03EA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21D7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1FBB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0E9F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9A64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C3BE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52EC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0E2A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206C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ADCB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D0D7F" w14:paraId="63E949B6" w14:textId="77777777" w:rsidTr="00045FA3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A51DBF" w14:textId="2EF9AD81" w:rsidR="006D0D7F" w:rsidRPr="00242448" w:rsidRDefault="006D0D7F" w:rsidP="00117B7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sz w:val="20"/>
              </w:rPr>
            </w:pPr>
            <w:r w:rsidRPr="00712A4E">
              <w:rPr>
                <w:sz w:val="20"/>
              </w:rPr>
              <w:t>Develop assurance level and strategy across the place</w:t>
            </w:r>
            <w:r w:rsidR="00062BFC">
              <w:rPr>
                <w:sz w:val="20"/>
              </w:rPr>
              <w:t xml:space="preserve"> (1)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FC74" w14:textId="3F600D0B" w:rsidR="006D0D7F" w:rsidRPr="000A5B4D" w:rsidRDefault="00A70E46" w:rsidP="006D0D7F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 w:rsidRPr="000A5B4D">
              <w:rPr>
                <w:b/>
              </w:rPr>
              <w:t>A draft assurance process document has been developed</w:t>
            </w:r>
            <w:r w:rsidR="000A5B4D" w:rsidRPr="000A5B4D">
              <w:rPr>
                <w:b/>
              </w:rPr>
              <w:t xml:space="preserve">. </w:t>
            </w:r>
            <w:r w:rsidR="006D6BE3">
              <w:rPr>
                <w:b/>
              </w:rPr>
              <w:t xml:space="preserve">Initial thinking on </w:t>
            </w:r>
            <w:r w:rsidR="000A5B4D" w:rsidRPr="000A5B4D">
              <w:rPr>
                <w:b/>
              </w:rPr>
              <w:t xml:space="preserve">assurance levels are </w:t>
            </w:r>
            <w:r w:rsidR="006D6BE3">
              <w:rPr>
                <w:b/>
              </w:rPr>
              <w:t>suggested.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7EDC" w14:textId="031243C2" w:rsidR="006D0D7F" w:rsidRPr="003A1A79" w:rsidRDefault="006D0D7F" w:rsidP="006D0D7F">
            <w:pPr>
              <w:spacing w:after="0"/>
              <w:jc w:val="center"/>
            </w:pPr>
            <w:r>
              <w:t>Chris Oakley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E6B3" w14:textId="5A5A002C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44E8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F0656FE" w14:textId="56A8FA94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1887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CD1B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6B62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81FD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BC9F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074F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62F3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EADB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D0D7F" w14:paraId="5F6AAA8C" w14:textId="77777777" w:rsidTr="00045FA3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DAE8D" w14:textId="7338640D" w:rsidR="006D0D7F" w:rsidRPr="00242448" w:rsidRDefault="002B55C5" w:rsidP="00117B7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sz w:val="20"/>
              </w:rPr>
            </w:pPr>
            <w:r w:rsidRPr="00712A4E">
              <w:rPr>
                <w:sz w:val="20"/>
              </w:rPr>
              <w:t>Adoption of LGA service standard by the place</w:t>
            </w:r>
            <w:r w:rsidR="00062BFC">
              <w:rPr>
                <w:sz w:val="20"/>
              </w:rPr>
              <w:t xml:space="preserve"> (</w:t>
            </w:r>
            <w:proofErr w:type="gramStart"/>
            <w:r w:rsidR="00062BFC">
              <w:rPr>
                <w:sz w:val="20"/>
              </w:rPr>
              <w:t>2</w:t>
            </w:r>
            <w:r w:rsidR="007D676C">
              <w:rPr>
                <w:sz w:val="20"/>
              </w:rPr>
              <w:t>;PD</w:t>
            </w:r>
            <w:proofErr w:type="gramEnd"/>
            <w:r w:rsidR="007D676C">
              <w:rPr>
                <w:sz w:val="20"/>
              </w:rPr>
              <w:t>1</w:t>
            </w:r>
            <w:r w:rsidR="00062BFC">
              <w:rPr>
                <w:sz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D9A6" w14:textId="25DEE0AF" w:rsidR="006D0D7F" w:rsidRPr="00555855" w:rsidRDefault="006D0D7F" w:rsidP="006D0D7F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 w:rsidRPr="00555855">
              <w:rPr>
                <w:b/>
              </w:rPr>
              <w:t xml:space="preserve">Identify key owners of other data sets / lists (housing, CVS) and circulate their structure / fields </w:t>
            </w:r>
          </w:p>
          <w:p w14:paraId="12DE0C20" w14:textId="2F0C8570" w:rsidR="00A06168" w:rsidRPr="00C65777" w:rsidRDefault="00555855" w:rsidP="00C65777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 w:rsidRPr="00C96872">
              <w:rPr>
                <w:b/>
              </w:rPr>
              <w:t xml:space="preserve">Schema has been adopted through PCG. PCG are now in </w:t>
            </w:r>
            <w:r w:rsidR="00C96872" w:rsidRPr="00C96872">
              <w:rPr>
                <w:b/>
              </w:rPr>
              <w:t>touch with LGA techie group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E170" w14:textId="77777777" w:rsidR="006D0D7F" w:rsidRDefault="006D0D7F" w:rsidP="006D0D7F">
            <w:pPr>
              <w:spacing w:after="0"/>
              <w:jc w:val="center"/>
            </w:pPr>
            <w:r>
              <w:t>Chris Oakley</w:t>
            </w:r>
          </w:p>
          <w:p w14:paraId="5A8FE4E9" w14:textId="77777777" w:rsidR="006D0D7F" w:rsidRDefault="006D0D7F" w:rsidP="006D0D7F">
            <w:pPr>
              <w:spacing w:after="0"/>
              <w:jc w:val="center"/>
            </w:pPr>
          </w:p>
          <w:p w14:paraId="725E5FA1" w14:textId="77777777" w:rsidR="006D0D7F" w:rsidRDefault="006D0D7F" w:rsidP="006D0D7F">
            <w:pPr>
              <w:spacing w:after="0"/>
              <w:jc w:val="center"/>
            </w:pPr>
          </w:p>
          <w:p w14:paraId="61F2AFD5" w14:textId="77777777" w:rsidR="006D0D7F" w:rsidRDefault="006D0D7F" w:rsidP="006D0D7F">
            <w:pPr>
              <w:spacing w:after="0"/>
              <w:jc w:val="center"/>
            </w:pPr>
            <w:r>
              <w:t>Chris Oakley</w:t>
            </w:r>
          </w:p>
          <w:p w14:paraId="753A8438" w14:textId="77777777" w:rsidR="006D0D7F" w:rsidRDefault="006D0D7F" w:rsidP="006D0D7F">
            <w:pPr>
              <w:spacing w:after="0"/>
              <w:jc w:val="center"/>
            </w:pPr>
            <w:r>
              <w:t>Simon Dickinson</w:t>
            </w:r>
          </w:p>
          <w:p w14:paraId="3884832A" w14:textId="67D0DA25" w:rsidR="006D0D7F" w:rsidRPr="003A1A79" w:rsidRDefault="006D0D7F" w:rsidP="006D0D7F">
            <w:pPr>
              <w:spacing w:after="0"/>
              <w:jc w:val="center"/>
            </w:pPr>
            <w:r>
              <w:t>Simon Dickinson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E43D" w14:textId="7ABCD000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DD7F657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1123CF3" w14:textId="2BA1E00D" w:rsidR="006D0D7F" w:rsidRDefault="006D0D7F" w:rsidP="006D0D7F">
            <w:pPr>
              <w:spacing w:after="0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B90BD8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D0847F0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CC6A9" w14:textId="62E3A890" w:rsidR="006D0D7F" w:rsidRDefault="00A06168" w:rsidP="006D0D7F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20A2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9528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031D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4961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B98B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D0D7F" w14:paraId="27D71C8A" w14:textId="77777777" w:rsidTr="000211F5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DB5F2" w14:textId="680DAC4D" w:rsidR="006D0D7F" w:rsidRPr="00242448" w:rsidRDefault="002B55C5" w:rsidP="00117B7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sz w:val="20"/>
              </w:rPr>
            </w:pPr>
            <w:r w:rsidRPr="00712A4E">
              <w:rPr>
                <w:sz w:val="20"/>
              </w:rPr>
              <w:t>Adopt LGA service to need model by the place</w:t>
            </w:r>
            <w:r w:rsidR="003C67CF">
              <w:rPr>
                <w:sz w:val="20"/>
              </w:rPr>
              <w:t xml:space="preserve"> (</w:t>
            </w:r>
            <w:proofErr w:type="gramStart"/>
            <w:r w:rsidR="003C67CF">
              <w:rPr>
                <w:sz w:val="20"/>
              </w:rPr>
              <w:t>1</w:t>
            </w:r>
            <w:r w:rsidR="004C14F7">
              <w:rPr>
                <w:sz w:val="20"/>
              </w:rPr>
              <w:t>;NG</w:t>
            </w:r>
            <w:proofErr w:type="gramEnd"/>
            <w:r w:rsidR="00523C16">
              <w:rPr>
                <w:sz w:val="20"/>
              </w:rPr>
              <w:t>2</w:t>
            </w:r>
            <w:r w:rsidR="003C67CF">
              <w:rPr>
                <w:sz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0E73" w14:textId="4A5BA936" w:rsidR="006D0D7F" w:rsidRPr="00EF16CC" w:rsidRDefault="006D0D7F" w:rsidP="006D0D7F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sz w:val="18"/>
              </w:rPr>
            </w:pPr>
            <w:r w:rsidRPr="00BD395B">
              <w:rPr>
                <w:b/>
              </w:rPr>
              <w:t>Classification workshop</w:t>
            </w:r>
            <w:r w:rsidR="00BD395B">
              <w:rPr>
                <w:b/>
              </w:rPr>
              <w:t xml:space="preserve"> was held</w:t>
            </w:r>
          </w:p>
          <w:p w14:paraId="39776C69" w14:textId="24DB0164" w:rsidR="00EF16CC" w:rsidRPr="00BD395B" w:rsidRDefault="00EF16CC" w:rsidP="006D0D7F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sz w:val="18"/>
              </w:rPr>
            </w:pPr>
            <w:r>
              <w:rPr>
                <w:b/>
              </w:rPr>
              <w:t>PCG have adopted the LGA service-types</w:t>
            </w:r>
          </w:p>
          <w:p w14:paraId="00D9CCC6" w14:textId="77C265AF" w:rsidR="006D0D7F" w:rsidRPr="000211F5" w:rsidRDefault="000211F5" w:rsidP="00F20B7B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sz w:val="18"/>
              </w:rPr>
            </w:pPr>
            <w:r w:rsidRPr="000211F5">
              <w:rPr>
                <w:b/>
              </w:rPr>
              <w:t>Classification reviewed and mapped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4D66" w14:textId="77777777" w:rsidR="006D0D7F" w:rsidRDefault="006D0D7F" w:rsidP="006D0D7F">
            <w:pPr>
              <w:spacing w:after="0"/>
              <w:jc w:val="center"/>
            </w:pPr>
            <w:r>
              <w:t>Chris Oakley</w:t>
            </w:r>
          </w:p>
          <w:p w14:paraId="1D0CE327" w14:textId="1D0D36F6" w:rsidR="006D0D7F" w:rsidRPr="003A1A79" w:rsidRDefault="006D0D7F" w:rsidP="006D0D7F">
            <w:pPr>
              <w:spacing w:after="0"/>
              <w:jc w:val="center"/>
            </w:pPr>
            <w:r>
              <w:t>Nicki Gill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82D3" w14:textId="7CB09339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A9A6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DFD382C" w14:textId="7C1D15DB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B4FF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70C5948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FC9CCF0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EC5B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1862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195B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82E9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1018" w14:textId="77777777" w:rsidR="006D0D7F" w:rsidRDefault="006D0D7F" w:rsidP="006D0D7F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F714A8" w14:paraId="4C86E88F" w14:textId="77777777" w:rsidTr="00135138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6EB3AD" w14:textId="344ED3BF" w:rsidR="00F714A8" w:rsidRPr="00117B77" w:rsidRDefault="00F714A8" w:rsidP="00117B7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sz w:val="20"/>
              </w:rPr>
            </w:pPr>
            <w:r w:rsidRPr="00117B77">
              <w:rPr>
                <w:sz w:val="20"/>
              </w:rPr>
              <w:lastRenderedPageBreak/>
              <w:t>Local services published to national standard</w:t>
            </w:r>
            <w:r w:rsidR="006D210E">
              <w:rPr>
                <w:sz w:val="20"/>
              </w:rPr>
              <w:t xml:space="preserve"> (PD</w:t>
            </w:r>
            <w:r w:rsidR="004C14F7">
              <w:rPr>
                <w:sz w:val="20"/>
              </w:rPr>
              <w:t>2</w:t>
            </w:r>
            <w:r w:rsidR="006D210E">
              <w:rPr>
                <w:sz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4941" w14:textId="6E4694C6" w:rsidR="00F714A8" w:rsidRPr="00135138" w:rsidRDefault="00EF16CC" w:rsidP="00F714A8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  <w:sz w:val="18"/>
              </w:rPr>
            </w:pPr>
            <w:r>
              <w:rPr>
                <w:b/>
              </w:rPr>
              <w:t>A basic</w:t>
            </w:r>
            <w:r w:rsidR="00F714A8" w:rsidRPr="00D82540">
              <w:rPr>
                <w:b/>
              </w:rPr>
              <w:t xml:space="preserve"> </w:t>
            </w:r>
            <w:proofErr w:type="spellStart"/>
            <w:r w:rsidR="00F714A8" w:rsidRPr="00D82540">
              <w:rPr>
                <w:b/>
              </w:rPr>
              <w:t>Ckan</w:t>
            </w:r>
            <w:proofErr w:type="spellEnd"/>
            <w:r w:rsidR="00F714A8" w:rsidRPr="00D82540">
              <w:rPr>
                <w:b/>
              </w:rPr>
              <w:t xml:space="preserve"> </w:t>
            </w:r>
            <w:r>
              <w:rPr>
                <w:b/>
              </w:rPr>
              <w:t>has been set up</w:t>
            </w:r>
          </w:p>
          <w:p w14:paraId="24C669D7" w14:textId="177FA293" w:rsidR="00135138" w:rsidRPr="000211F5" w:rsidRDefault="00135138" w:rsidP="00F714A8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  <w:sz w:val="18"/>
              </w:rPr>
            </w:pPr>
            <w:r>
              <w:rPr>
                <w:b/>
              </w:rPr>
              <w:t>Data is now published – not yet available as open data</w:t>
            </w:r>
          </w:p>
          <w:p w14:paraId="38E8DF28" w14:textId="37577184" w:rsidR="000211F5" w:rsidRPr="000211F5" w:rsidRDefault="000211F5" w:rsidP="00F714A8">
            <w:pPr>
              <w:pStyle w:val="ListParagraph"/>
              <w:numPr>
                <w:ilvl w:val="0"/>
                <w:numId w:val="10"/>
              </w:numPr>
              <w:spacing w:after="0"/>
              <w:rPr>
                <w:i/>
                <w:sz w:val="18"/>
              </w:rPr>
            </w:pPr>
            <w:r w:rsidRPr="000211F5">
              <w:rPr>
                <w:i/>
              </w:rPr>
              <w:t xml:space="preserve">API needs setting up on </w:t>
            </w:r>
            <w:proofErr w:type="spellStart"/>
            <w:r w:rsidRPr="000211F5">
              <w:rPr>
                <w:i/>
              </w:rPr>
              <w:t>Ckan</w:t>
            </w:r>
            <w:proofErr w:type="spellEnd"/>
          </w:p>
          <w:p w14:paraId="0CFCFE27" w14:textId="6CF399A4" w:rsidR="007F11FA" w:rsidRPr="007F11FA" w:rsidRDefault="007F11FA" w:rsidP="00F714A8">
            <w:pPr>
              <w:pStyle w:val="ListParagraph"/>
              <w:numPr>
                <w:ilvl w:val="0"/>
                <w:numId w:val="10"/>
              </w:numPr>
              <w:spacing w:after="0"/>
              <w:rPr>
                <w:i/>
                <w:sz w:val="18"/>
              </w:rPr>
            </w:pPr>
            <w:r w:rsidRPr="007F11FA">
              <w:rPr>
                <w:i/>
              </w:rPr>
              <w:t>PCG are setting up an API in conjunction with LGA documentation</w:t>
            </w:r>
          </w:p>
          <w:p w14:paraId="59388414" w14:textId="11DC3802" w:rsidR="00EB35BD" w:rsidRPr="00B3214B" w:rsidRDefault="00B3214B" w:rsidP="00F714A8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  <w:i/>
                <w:sz w:val="18"/>
              </w:rPr>
            </w:pPr>
            <w:r w:rsidRPr="00B3214B">
              <w:rPr>
                <w:i/>
              </w:rPr>
              <w:t>PCG will m</w:t>
            </w:r>
            <w:r w:rsidR="00EB35BD" w:rsidRPr="00B3214B">
              <w:rPr>
                <w:i/>
              </w:rPr>
              <w:t xml:space="preserve">igrate data to new schema </w:t>
            </w:r>
          </w:p>
          <w:p w14:paraId="6BEFA9A5" w14:textId="0E0D4006" w:rsidR="00660E60" w:rsidRPr="00B3214B" w:rsidRDefault="009566B2" w:rsidP="00660E60">
            <w:pPr>
              <w:pStyle w:val="ListParagraph"/>
              <w:numPr>
                <w:ilvl w:val="0"/>
                <w:numId w:val="10"/>
              </w:numPr>
              <w:spacing w:after="0"/>
              <w:rPr>
                <w:i/>
                <w:sz w:val="18"/>
              </w:rPr>
            </w:pPr>
            <w:r w:rsidRPr="005B5EAB">
              <w:rPr>
                <w:i/>
              </w:rPr>
              <w:t xml:space="preserve">Will test </w:t>
            </w:r>
            <w:r w:rsidR="00660E60" w:rsidRPr="005B5EAB">
              <w:rPr>
                <w:i/>
              </w:rPr>
              <w:t xml:space="preserve">links between Connect to Support and </w:t>
            </w:r>
            <w:proofErr w:type="spellStart"/>
            <w:r w:rsidR="00660E60" w:rsidRPr="005B5EAB">
              <w:rPr>
                <w:i/>
              </w:rPr>
              <w:t>C</w:t>
            </w:r>
            <w:r w:rsidR="00852451" w:rsidRPr="005B5EAB">
              <w:rPr>
                <w:i/>
              </w:rPr>
              <w:t>kan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CEF" w14:textId="77777777" w:rsidR="00F714A8" w:rsidRDefault="00F714A8" w:rsidP="00F714A8">
            <w:pPr>
              <w:spacing w:after="0"/>
              <w:jc w:val="center"/>
            </w:pPr>
            <w:r>
              <w:t xml:space="preserve">Gary </w:t>
            </w:r>
            <w:proofErr w:type="spellStart"/>
            <w:r>
              <w:t>Ventress</w:t>
            </w:r>
            <w:proofErr w:type="spellEnd"/>
          </w:p>
          <w:p w14:paraId="0CC3C566" w14:textId="77777777" w:rsidR="00660E60" w:rsidRDefault="00660E60" w:rsidP="00F714A8">
            <w:pPr>
              <w:spacing w:after="0"/>
              <w:jc w:val="center"/>
            </w:pPr>
          </w:p>
          <w:p w14:paraId="4D7892DA" w14:textId="77777777" w:rsidR="00660E60" w:rsidRDefault="00660E60" w:rsidP="00F714A8">
            <w:pPr>
              <w:spacing w:after="0"/>
              <w:jc w:val="center"/>
            </w:pPr>
          </w:p>
          <w:p w14:paraId="4B633649" w14:textId="77777777" w:rsidR="0096549E" w:rsidRDefault="0096549E" w:rsidP="00660E60">
            <w:pPr>
              <w:spacing w:after="0"/>
            </w:pPr>
          </w:p>
          <w:p w14:paraId="348142F7" w14:textId="77777777" w:rsidR="0096549E" w:rsidRDefault="0096549E" w:rsidP="00660E60">
            <w:pPr>
              <w:spacing w:after="0"/>
            </w:pPr>
          </w:p>
          <w:p w14:paraId="03AD71A3" w14:textId="3826686F" w:rsidR="00660E60" w:rsidRPr="003A1A79" w:rsidRDefault="00660E60" w:rsidP="0096549E">
            <w:pPr>
              <w:spacing w:after="0"/>
              <w:jc w:val="center"/>
            </w:pPr>
            <w:r>
              <w:t>Chris Oakley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08D1" w14:textId="264A18FD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1DA8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3AD86CD" w14:textId="0774C005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3195F56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F6B1931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AB25A6B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743B11D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AEE4AC6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7256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1001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CA23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F714A8" w14:paraId="0B9579CF" w14:textId="77777777" w:rsidTr="00093199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CCBB81" w14:textId="1DCBF5F6" w:rsidR="00F714A8" w:rsidRPr="00117B77" w:rsidRDefault="00F714A8" w:rsidP="00117B7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sz w:val="20"/>
              </w:rPr>
            </w:pPr>
            <w:r w:rsidRPr="00117B77">
              <w:rPr>
                <w:sz w:val="20"/>
              </w:rPr>
              <w:t>Assurance model described, implemented, tested (1)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CC11" w14:textId="77777777" w:rsidR="00F714A8" w:rsidRPr="0096549E" w:rsidRDefault="00F714A8" w:rsidP="00685D71">
            <w:pPr>
              <w:pStyle w:val="ListParagraph"/>
              <w:numPr>
                <w:ilvl w:val="0"/>
                <w:numId w:val="24"/>
              </w:numPr>
              <w:spacing w:after="0"/>
              <w:rPr>
                <w:b/>
                <w:sz w:val="18"/>
              </w:rPr>
            </w:pPr>
            <w:r w:rsidRPr="0096549E">
              <w:rPr>
                <w:b/>
              </w:rPr>
              <w:t>Considered as part of the collection/assurance workshop</w:t>
            </w:r>
          </w:p>
          <w:p w14:paraId="3961144B" w14:textId="77777777" w:rsidR="00EB5A1A" w:rsidRDefault="002B2F31" w:rsidP="00685D71">
            <w:pPr>
              <w:pStyle w:val="ListParagraph"/>
              <w:numPr>
                <w:ilvl w:val="0"/>
                <w:numId w:val="24"/>
              </w:numPr>
              <w:spacing w:after="0"/>
              <w:rPr>
                <w:b/>
              </w:rPr>
            </w:pPr>
            <w:r w:rsidRPr="002B2F31">
              <w:rPr>
                <w:b/>
              </w:rPr>
              <w:t>Process written up</w:t>
            </w:r>
            <w:r w:rsidR="006D6BE3">
              <w:rPr>
                <w:b/>
              </w:rPr>
              <w:t xml:space="preserve"> </w:t>
            </w:r>
            <w:r w:rsidR="00904A6D">
              <w:rPr>
                <w:b/>
              </w:rPr>
              <w:t xml:space="preserve">in task 4 </w:t>
            </w:r>
            <w:r w:rsidR="006D6BE3" w:rsidRPr="000A5B4D">
              <w:rPr>
                <w:b/>
              </w:rPr>
              <w:t>but when PCG software ready it will be updated</w:t>
            </w:r>
            <w:r w:rsidR="00E148F3">
              <w:rPr>
                <w:b/>
              </w:rPr>
              <w:t xml:space="preserve">. It will then be </w:t>
            </w:r>
            <w:r w:rsidR="006D6BE3" w:rsidRPr="000A5B4D">
              <w:rPr>
                <w:b/>
              </w:rPr>
              <w:t xml:space="preserve">published </w:t>
            </w:r>
            <w:r w:rsidR="00EB5A1A" w:rsidRPr="000A5B4D">
              <w:rPr>
                <w:b/>
              </w:rPr>
              <w:t>to all partners to agree</w:t>
            </w:r>
            <w:r w:rsidR="00EB5A1A">
              <w:rPr>
                <w:b/>
              </w:rPr>
              <w:t>.</w:t>
            </w:r>
          </w:p>
          <w:p w14:paraId="2CCADF6B" w14:textId="1F13AFDC" w:rsidR="0096549E" w:rsidRDefault="00EB35BD" w:rsidP="000211F5">
            <w:pPr>
              <w:pStyle w:val="ListParagraph"/>
              <w:numPr>
                <w:ilvl w:val="0"/>
                <w:numId w:val="24"/>
              </w:numPr>
              <w:spacing w:after="0"/>
              <w:rPr>
                <w:b/>
              </w:rPr>
            </w:pPr>
            <w:r>
              <w:rPr>
                <w:b/>
              </w:rPr>
              <w:t>24</w:t>
            </w:r>
            <w:r w:rsidRPr="00EB35B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– broader communication to voluntary sector event</w:t>
            </w:r>
          </w:p>
          <w:p w14:paraId="514E3E19" w14:textId="2B14697F" w:rsidR="00135138" w:rsidRDefault="00135138" w:rsidP="000211F5">
            <w:pPr>
              <w:pStyle w:val="ListParagraph"/>
              <w:numPr>
                <w:ilvl w:val="0"/>
                <w:numId w:val="24"/>
              </w:numPr>
              <w:spacing w:after="0"/>
              <w:rPr>
                <w:b/>
              </w:rPr>
            </w:pPr>
            <w:r>
              <w:rPr>
                <w:b/>
              </w:rPr>
              <w:t>Model now developed and implemented</w:t>
            </w:r>
          </w:p>
          <w:p w14:paraId="73421B3A" w14:textId="53A919F2" w:rsidR="000211F5" w:rsidRPr="000211F5" w:rsidRDefault="000211F5" w:rsidP="000211F5">
            <w:pPr>
              <w:pStyle w:val="ListParagraph"/>
              <w:numPr>
                <w:ilvl w:val="0"/>
                <w:numId w:val="24"/>
              </w:numPr>
              <w:spacing w:after="0"/>
              <w:rPr>
                <w:i/>
              </w:rPr>
            </w:pPr>
            <w:r w:rsidRPr="000211F5">
              <w:rPr>
                <w:i/>
              </w:rPr>
              <w:t>Awaiting PCG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7854" w14:textId="26A8DA6E" w:rsidR="00F714A8" w:rsidRDefault="0096549E" w:rsidP="00F714A8">
            <w:pPr>
              <w:spacing w:after="0"/>
              <w:jc w:val="center"/>
            </w:pPr>
            <w:r>
              <w:t>Chris Oakley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1CE3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C34F94C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74CA15D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1D754F0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CE24119" w14:textId="5066C069" w:rsidR="00F714A8" w:rsidRDefault="00564C9D" w:rsidP="00F714A8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 w:rsidRPr="00564C9D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EE8219D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A5E7375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48006E1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A222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B543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AD0C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F714A8" w14:paraId="424B4F47" w14:textId="77777777" w:rsidTr="00135138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48C30" w14:textId="24AB1732" w:rsidR="00F714A8" w:rsidRPr="00117B77" w:rsidRDefault="00F714A8" w:rsidP="00117B7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sz w:val="20"/>
              </w:rPr>
            </w:pPr>
            <w:r w:rsidRPr="00117B77">
              <w:rPr>
                <w:sz w:val="20"/>
              </w:rPr>
              <w:t>Collection and maintenance model described &amp; tested (1)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725E" w14:textId="0979DFBD" w:rsidR="00F714A8" w:rsidRDefault="00F714A8" w:rsidP="00A12FFD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Met with PCG in Wigan </w:t>
            </w:r>
          </w:p>
          <w:p w14:paraId="547BB231" w14:textId="770EE32C" w:rsidR="00F714A8" w:rsidRDefault="006E2DA9" w:rsidP="00A12FFD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</w:rPr>
            </w:pPr>
            <w:r>
              <w:rPr>
                <w:b/>
              </w:rPr>
              <w:t>Combined</w:t>
            </w:r>
            <w:r w:rsidR="00CA39B6">
              <w:rPr>
                <w:b/>
              </w:rPr>
              <w:t xml:space="preserve"> model</w:t>
            </w:r>
            <w:r>
              <w:rPr>
                <w:b/>
              </w:rPr>
              <w:t xml:space="preserve"> with assurance process</w:t>
            </w:r>
          </w:p>
          <w:p w14:paraId="2C8E32D7" w14:textId="77777777" w:rsidR="000211F5" w:rsidRPr="005D48DA" w:rsidRDefault="000211F5" w:rsidP="000211F5">
            <w:pPr>
              <w:pStyle w:val="ListParagraph"/>
              <w:numPr>
                <w:ilvl w:val="0"/>
                <w:numId w:val="7"/>
              </w:numPr>
              <w:spacing w:after="0"/>
              <w:rPr>
                <w:i/>
              </w:rPr>
            </w:pPr>
            <w:r w:rsidRPr="005D48DA">
              <w:rPr>
                <w:b/>
              </w:rPr>
              <w:t>Partners of HCC ASC identified as CVS, Beverley Rd Corridor for collecting</w:t>
            </w:r>
          </w:p>
          <w:p w14:paraId="27C130DC" w14:textId="265B3D5A" w:rsidR="00C0763F" w:rsidRDefault="00A12FFD" w:rsidP="005D52AE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</w:rPr>
            </w:pPr>
            <w:r w:rsidRPr="000211F5">
              <w:rPr>
                <w:b/>
              </w:rPr>
              <w:t xml:space="preserve">PCG </w:t>
            </w:r>
            <w:r w:rsidR="000211F5">
              <w:rPr>
                <w:b/>
              </w:rPr>
              <w:t>didn’t</w:t>
            </w:r>
            <w:r w:rsidRPr="000211F5">
              <w:rPr>
                <w:b/>
              </w:rPr>
              <w:t xml:space="preserve"> </w:t>
            </w:r>
            <w:r w:rsidR="000211F5">
              <w:rPr>
                <w:b/>
              </w:rPr>
              <w:t xml:space="preserve">present </w:t>
            </w:r>
            <w:r w:rsidRPr="000211F5">
              <w:rPr>
                <w:b/>
              </w:rPr>
              <w:t>to YH event 24</w:t>
            </w:r>
            <w:r w:rsidRPr="000211F5">
              <w:rPr>
                <w:b/>
                <w:vertAlign w:val="superscript"/>
              </w:rPr>
              <w:t>th</w:t>
            </w:r>
            <w:r w:rsidRPr="000211F5">
              <w:rPr>
                <w:b/>
              </w:rPr>
              <w:t xml:space="preserve"> Oct</w:t>
            </w:r>
            <w:r w:rsidR="000211F5">
              <w:rPr>
                <w:b/>
              </w:rPr>
              <w:t xml:space="preserve"> as opted to upgrade to new schema</w:t>
            </w:r>
          </w:p>
          <w:p w14:paraId="53D31043" w14:textId="397C27B0" w:rsidR="000211F5" w:rsidRPr="000211F5" w:rsidRDefault="000211F5" w:rsidP="005D52AE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</w:rPr>
            </w:pPr>
            <w:r w:rsidRPr="005D52AE">
              <w:rPr>
                <w:i/>
              </w:rPr>
              <w:t>PCG implementing new software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3A2" w14:textId="35BDFB01" w:rsidR="00F714A8" w:rsidRPr="003A1A79" w:rsidRDefault="00F714A8" w:rsidP="00F714A8">
            <w:pPr>
              <w:spacing w:after="0"/>
              <w:jc w:val="center"/>
            </w:pPr>
            <w:r>
              <w:t>Chris Oakley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B9DF" w14:textId="33405AFA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C9E908D" w14:textId="5CBB8524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A1C6AAF" w14:textId="02DC692D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F357FFC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27BBA2B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FA1D25E" w14:textId="44589496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E105CAE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4C054DB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20A4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E734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9580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E4C64" w14:paraId="17488310" w14:textId="77777777" w:rsidTr="00093199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D41DD" w14:textId="009AE7BD" w:rsidR="009E4C64" w:rsidRPr="00A32F95" w:rsidRDefault="009E4C64" w:rsidP="00117B7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Loneliness - </w:t>
            </w:r>
            <w:r w:rsidRPr="00A3506B">
              <w:rPr>
                <w:sz w:val="20"/>
              </w:rPr>
              <w:t xml:space="preserve">Exercise and trial of data discovery and consumption </w:t>
            </w:r>
            <w:r w:rsidRPr="00A32F95">
              <w:rPr>
                <w:sz w:val="20"/>
              </w:rPr>
              <w:t>(1)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47AF" w14:textId="77777777" w:rsidR="009E4C64" w:rsidRPr="003F52B3" w:rsidRDefault="009E4C64" w:rsidP="00EB35BD">
            <w:pPr>
              <w:pStyle w:val="ListParagraph"/>
              <w:numPr>
                <w:ilvl w:val="0"/>
                <w:numId w:val="23"/>
              </w:numPr>
              <w:spacing w:after="0"/>
              <w:rPr>
                <w:b/>
              </w:rPr>
            </w:pPr>
            <w:r w:rsidRPr="003F52B3">
              <w:rPr>
                <w:b/>
              </w:rPr>
              <w:t xml:space="preserve">Pilot explained at 24 September event </w:t>
            </w:r>
          </w:p>
          <w:p w14:paraId="67B0C5C0" w14:textId="77777777" w:rsidR="003F52B3" w:rsidRDefault="000211F5" w:rsidP="000211F5">
            <w:pPr>
              <w:pStyle w:val="ListParagraph"/>
              <w:numPr>
                <w:ilvl w:val="0"/>
                <w:numId w:val="23"/>
              </w:numPr>
              <w:spacing w:after="0"/>
              <w:rPr>
                <w:b/>
              </w:rPr>
            </w:pPr>
            <w:r w:rsidRPr="000211F5">
              <w:rPr>
                <w:b/>
              </w:rPr>
              <w:t xml:space="preserve">Met with senior managers </w:t>
            </w:r>
            <w:r>
              <w:rPr>
                <w:b/>
              </w:rPr>
              <w:t>and Beverley Road corridor looking to consume through service finder app as well as PCG</w:t>
            </w:r>
          </w:p>
          <w:p w14:paraId="314B3A23" w14:textId="77777777" w:rsidR="001805C3" w:rsidRPr="00135138" w:rsidRDefault="001805C3" w:rsidP="000211F5">
            <w:pPr>
              <w:pStyle w:val="ListParagraph"/>
              <w:numPr>
                <w:ilvl w:val="0"/>
                <w:numId w:val="23"/>
              </w:numPr>
              <w:spacing w:after="0"/>
              <w:rPr>
                <w:b/>
              </w:rPr>
            </w:pPr>
            <w:r>
              <w:t>Write up user stories</w:t>
            </w:r>
          </w:p>
          <w:p w14:paraId="0944AAC8" w14:textId="5E6D006D" w:rsidR="00135138" w:rsidRPr="000211F5" w:rsidRDefault="00135138" w:rsidP="000211F5">
            <w:pPr>
              <w:pStyle w:val="ListParagraph"/>
              <w:numPr>
                <w:ilvl w:val="0"/>
                <w:numId w:val="23"/>
              </w:numPr>
              <w:spacing w:after="0"/>
              <w:rPr>
                <w:b/>
              </w:rPr>
            </w:pPr>
            <w:r>
              <w:t>Kick off Beverley Road corridor in 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CA1C" w14:textId="60D834C7" w:rsidR="009E4C64" w:rsidRPr="003A1A79" w:rsidRDefault="009E4C64" w:rsidP="00F714A8">
            <w:pPr>
              <w:spacing w:after="0"/>
              <w:jc w:val="center"/>
            </w:pPr>
            <w:r>
              <w:t>Chris Oakley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78EC" w14:textId="51B2D9EA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CD67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AFD3" w14:textId="51005AD3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50F76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68F0B98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9860914" w14:textId="2F680A06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61700F6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95CB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2B5B379B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5710B40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2EB1093" w14:textId="3BEA6088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E4C64" w14:paraId="06DF28B9" w14:textId="77777777" w:rsidTr="00093199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8C292" w14:textId="19AD7526" w:rsidR="009E4C64" w:rsidRPr="00A32F95" w:rsidRDefault="009E4C64" w:rsidP="00117B7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 xml:space="preserve">Other initiatives - </w:t>
            </w:r>
            <w:r w:rsidRPr="00C651C0">
              <w:rPr>
                <w:sz w:val="20"/>
              </w:rPr>
              <w:t xml:space="preserve">Wider rollout by place and involvement of data consumers </w:t>
            </w:r>
            <w:r w:rsidRPr="00A32F95">
              <w:rPr>
                <w:sz w:val="20"/>
              </w:rPr>
              <w:t>(1)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FDE8" w14:textId="77777777" w:rsidR="00187BB0" w:rsidRPr="00187BB0" w:rsidRDefault="00187BB0" w:rsidP="00660E60">
            <w:pPr>
              <w:pStyle w:val="ListParagraph"/>
              <w:numPr>
                <w:ilvl w:val="0"/>
                <w:numId w:val="22"/>
              </w:numPr>
              <w:spacing w:after="0"/>
              <w:rPr>
                <w:i/>
              </w:rPr>
            </w:pPr>
            <w:r w:rsidRPr="003F52B3">
              <w:rPr>
                <w:b/>
              </w:rPr>
              <w:t>Pilot explained at 24 September event</w:t>
            </w:r>
          </w:p>
          <w:p w14:paraId="3DAD3900" w14:textId="30132E08" w:rsidR="009E4C64" w:rsidRPr="00C91506" w:rsidRDefault="00241CC0" w:rsidP="00660E60">
            <w:pPr>
              <w:pStyle w:val="ListParagraph"/>
              <w:numPr>
                <w:ilvl w:val="0"/>
                <w:numId w:val="22"/>
              </w:numPr>
              <w:spacing w:after="0"/>
              <w:rPr>
                <w:i/>
              </w:rPr>
            </w:pPr>
            <w:r>
              <w:rPr>
                <w:b/>
              </w:rPr>
              <w:t>Meeting being arranged with CVS to demo PCG and Service Finder. Hopefully tangible software will help get them on board.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7F69" w14:textId="616D99F2" w:rsidR="009E4C64" w:rsidRPr="003A1A79" w:rsidRDefault="009E4C64" w:rsidP="00F714A8">
            <w:pPr>
              <w:spacing w:after="0"/>
              <w:jc w:val="center"/>
            </w:pPr>
            <w:r>
              <w:t>Chris Oakley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864C" w14:textId="169A6E9F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EE86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4726" w14:textId="15A922B4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146AF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9718529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33D0028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263BBCB9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D5E7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5FF1F0CF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5FB012A2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2BBB271A" w14:textId="50C0E5CE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E4C64" w14:paraId="1BBE90A8" w14:textId="77777777" w:rsidTr="00135138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F21AD" w14:textId="745D75C7" w:rsidR="009E4C64" w:rsidRPr="00A32F95" w:rsidRDefault="009E4C64" w:rsidP="00117B7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sz w:val="20"/>
              </w:rPr>
            </w:pPr>
            <w:r w:rsidRPr="00A32F95">
              <w:rPr>
                <w:sz w:val="20"/>
              </w:rPr>
              <w:t>Pilot data collection (</w:t>
            </w:r>
            <w:proofErr w:type="gramStart"/>
            <w:r w:rsidRPr="00A32F95">
              <w:rPr>
                <w:sz w:val="20"/>
              </w:rPr>
              <w:t>2</w:t>
            </w:r>
            <w:r>
              <w:rPr>
                <w:sz w:val="20"/>
              </w:rPr>
              <w:t>;PD</w:t>
            </w:r>
            <w:proofErr w:type="gramEnd"/>
            <w:r>
              <w:rPr>
                <w:sz w:val="20"/>
              </w:rPr>
              <w:t>2</w:t>
            </w:r>
            <w:r w:rsidRPr="00A32F95">
              <w:rPr>
                <w:sz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0FFF" w14:textId="4BE6271E" w:rsidR="009E4C64" w:rsidRPr="00187BB0" w:rsidRDefault="009E4C64" w:rsidP="00F714A8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  <w:i/>
                <w:sz w:val="18"/>
              </w:rPr>
            </w:pPr>
            <w:r w:rsidRPr="00187BB0">
              <w:rPr>
                <w:i/>
              </w:rPr>
              <w:t xml:space="preserve">Expecting to start in </w:t>
            </w:r>
            <w:r w:rsidR="001805C3">
              <w:rPr>
                <w:i/>
              </w:rPr>
              <w:t>Dece</w:t>
            </w:r>
            <w:r w:rsidR="00187BB0" w:rsidRPr="00187BB0">
              <w:rPr>
                <w:i/>
              </w:rPr>
              <w:t>mber after PCG software delivered</w:t>
            </w:r>
          </w:p>
          <w:p w14:paraId="0B4B9F93" w14:textId="0563460B" w:rsidR="009E4C64" w:rsidRPr="00187BB0" w:rsidRDefault="009E4C64" w:rsidP="00187BB0">
            <w:pPr>
              <w:spacing w:after="0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E58C" w14:textId="5138DFBC" w:rsidR="009E4C64" w:rsidRPr="003A1A79" w:rsidRDefault="009E4C64" w:rsidP="00F714A8">
            <w:pPr>
              <w:spacing w:after="0"/>
              <w:jc w:val="center"/>
            </w:pPr>
            <w:r>
              <w:t>Chris Oakley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86F1" w14:textId="27563B2D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C2C2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8C62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417A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4ADD7" w14:textId="0EA1C53F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DC196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5EF8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9B05B3C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DA8F27A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16D7624" w14:textId="79B40585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F5A2396" w14:textId="77777777" w:rsidR="009E4C64" w:rsidRDefault="009E4C64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045FA3" w14:paraId="748839A0" w14:textId="77777777" w:rsidTr="00135138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411AB" w14:textId="18790D78" w:rsidR="00045FA3" w:rsidRPr="00A32F95" w:rsidRDefault="00045FA3" w:rsidP="00117B7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sz w:val="20"/>
              </w:rPr>
            </w:pPr>
            <w:r w:rsidRPr="00A32F95">
              <w:rPr>
                <w:sz w:val="20"/>
              </w:rPr>
              <w:t>Pilot data consumption (2)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AC2E" w14:textId="083B9BB2" w:rsidR="00DD05D2" w:rsidRPr="00187BB0" w:rsidRDefault="00DD05D2" w:rsidP="00DD05D2">
            <w:pPr>
              <w:pStyle w:val="ListParagraph"/>
              <w:numPr>
                <w:ilvl w:val="0"/>
                <w:numId w:val="21"/>
              </w:numPr>
              <w:spacing w:after="0"/>
              <w:rPr>
                <w:b/>
                <w:i/>
                <w:sz w:val="18"/>
              </w:rPr>
            </w:pPr>
            <w:r w:rsidRPr="00187BB0">
              <w:rPr>
                <w:i/>
              </w:rPr>
              <w:t xml:space="preserve">Expecting to start in </w:t>
            </w:r>
            <w:r w:rsidR="00D345C2">
              <w:rPr>
                <w:i/>
              </w:rPr>
              <w:t>January</w:t>
            </w:r>
            <w:r w:rsidRPr="00187BB0">
              <w:rPr>
                <w:i/>
              </w:rPr>
              <w:t xml:space="preserve"> after PCG software delivered</w:t>
            </w:r>
            <w:r w:rsidR="00D345C2">
              <w:rPr>
                <w:i/>
              </w:rPr>
              <w:t xml:space="preserve"> and after testing with LGA</w:t>
            </w:r>
          </w:p>
          <w:p w14:paraId="5986B08D" w14:textId="59160392" w:rsidR="00045FA3" w:rsidRPr="007D44D7" w:rsidRDefault="00045FA3" w:rsidP="007D44D7">
            <w:pPr>
              <w:spacing w:after="0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2848" w14:textId="3DE49469" w:rsidR="00045FA3" w:rsidRPr="003A1A79" w:rsidRDefault="00045FA3" w:rsidP="00F714A8">
            <w:pPr>
              <w:spacing w:after="0"/>
              <w:jc w:val="center"/>
            </w:pPr>
            <w:r>
              <w:t xml:space="preserve">Gary </w:t>
            </w:r>
            <w:proofErr w:type="spellStart"/>
            <w:r>
              <w:t>Ventress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EC7D" w14:textId="420A29BE" w:rsidR="00045FA3" w:rsidRDefault="00045FA3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3408" w14:textId="77777777" w:rsidR="00045FA3" w:rsidRDefault="00045FA3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C85D" w14:textId="77777777" w:rsidR="00045FA3" w:rsidRDefault="00045FA3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46C4" w14:textId="77777777" w:rsidR="00045FA3" w:rsidRDefault="00045FA3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5B0C0" w14:textId="235F9209" w:rsidR="00045FA3" w:rsidRDefault="00045FA3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045CA" w14:textId="6F18BEE0" w:rsidR="00045FA3" w:rsidRDefault="00045FA3" w:rsidP="007426A0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2CDA" w14:textId="77777777" w:rsidR="00045FA3" w:rsidRDefault="00045FA3" w:rsidP="007426A0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7234" w14:textId="77777777" w:rsidR="00045FA3" w:rsidRDefault="00045FA3" w:rsidP="007426A0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726CE18C" w14:textId="77777777" w:rsidR="00045FA3" w:rsidRDefault="00045FA3" w:rsidP="007426A0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104B512" w14:textId="77777777" w:rsidR="00045FA3" w:rsidRDefault="00045FA3" w:rsidP="007426A0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0DBA7F98" w14:textId="438F06CD" w:rsidR="00045FA3" w:rsidRDefault="00045FA3" w:rsidP="007426A0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045FA3" w14:paraId="406ABF82" w14:textId="77777777" w:rsidTr="00135138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17A00B" w14:textId="3304E31A" w:rsidR="00045FA3" w:rsidRPr="00A32F95" w:rsidRDefault="00045FA3" w:rsidP="007426A0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sz w:val="20"/>
              </w:rPr>
            </w:pPr>
            <w:r w:rsidRPr="00A32F95">
              <w:rPr>
                <w:sz w:val="20"/>
              </w:rPr>
              <w:t>Collect and analyse data delivery metrics and costs</w:t>
            </w:r>
            <w:r>
              <w:rPr>
                <w:sz w:val="20"/>
              </w:rPr>
              <w:t xml:space="preserve"> (1)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1C8A" w14:textId="0C10C320" w:rsidR="00DD05D2" w:rsidRPr="001805C3" w:rsidRDefault="001805C3" w:rsidP="007426A0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</w:rPr>
            </w:pPr>
            <w:r w:rsidRPr="001805C3">
              <w:rPr>
                <w:b/>
              </w:rPr>
              <w:t>Agreed to</w:t>
            </w:r>
            <w:r w:rsidR="00DD05D2" w:rsidRPr="001805C3">
              <w:rPr>
                <w:b/>
              </w:rPr>
              <w:t xml:space="preserve"> LGA</w:t>
            </w:r>
            <w:r w:rsidRPr="001805C3">
              <w:rPr>
                <w:b/>
              </w:rPr>
              <w:t xml:space="preserve"> approach</w:t>
            </w:r>
          </w:p>
          <w:p w14:paraId="05FF0A43" w14:textId="70B893E3" w:rsidR="00F93C02" w:rsidRPr="00F93C02" w:rsidRDefault="001805C3" w:rsidP="007426A0">
            <w:pPr>
              <w:pStyle w:val="ListParagraph"/>
              <w:numPr>
                <w:ilvl w:val="0"/>
                <w:numId w:val="9"/>
              </w:numPr>
              <w:spacing w:after="0"/>
              <w:rPr>
                <w:i/>
              </w:rPr>
            </w:pPr>
            <w:r>
              <w:rPr>
                <w:i/>
              </w:rPr>
              <w:t>Will m</w:t>
            </w:r>
            <w:r w:rsidR="00F93C02" w:rsidRPr="00F93C02">
              <w:rPr>
                <w:i/>
              </w:rPr>
              <w:t>easure effort</w:t>
            </w:r>
            <w:r>
              <w:rPr>
                <w:i/>
              </w:rPr>
              <w:t xml:space="preserve"> once PCG software in place</w:t>
            </w:r>
          </w:p>
          <w:p w14:paraId="0A6395A6" w14:textId="542B5835" w:rsidR="00045FA3" w:rsidRPr="00D945E5" w:rsidRDefault="00045FA3" w:rsidP="007426A0">
            <w:pPr>
              <w:pStyle w:val="ListParagraph"/>
              <w:numPr>
                <w:ilvl w:val="0"/>
                <w:numId w:val="9"/>
              </w:numPr>
              <w:spacing w:after="0"/>
            </w:pPr>
            <w:r w:rsidRPr="00F93C02">
              <w:rPr>
                <w:i/>
              </w:rPr>
              <w:t>Development of Power BI dashboard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7DAD" w14:textId="77777777" w:rsidR="00045FA3" w:rsidRDefault="00045FA3" w:rsidP="007426A0">
            <w:pPr>
              <w:spacing w:after="0"/>
              <w:jc w:val="center"/>
            </w:pPr>
            <w:r>
              <w:t>Chris Oakley</w:t>
            </w:r>
          </w:p>
          <w:p w14:paraId="045CD860" w14:textId="583AE291" w:rsidR="00045FA3" w:rsidRPr="003A1A79" w:rsidRDefault="00045FA3" w:rsidP="007426A0">
            <w:pPr>
              <w:spacing w:after="0"/>
              <w:jc w:val="center"/>
            </w:pPr>
            <w:r>
              <w:t xml:space="preserve">Gary </w:t>
            </w:r>
            <w:proofErr w:type="spellStart"/>
            <w:r>
              <w:t>Ventress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B801" w14:textId="41A8D0BE" w:rsidR="00045FA3" w:rsidRDefault="00045FA3" w:rsidP="007426A0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C8C4" w14:textId="77777777" w:rsidR="00045FA3" w:rsidRDefault="00045FA3" w:rsidP="007426A0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F8BFF" w14:textId="021689CC" w:rsidR="00045FA3" w:rsidRDefault="00045FA3" w:rsidP="007426A0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A9698" w14:textId="77777777" w:rsidR="00045FA3" w:rsidRDefault="00045FA3" w:rsidP="007426A0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30CDA" w14:textId="77777777" w:rsidR="00045FA3" w:rsidRDefault="00045FA3" w:rsidP="007426A0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0B25B" w14:textId="77777777" w:rsidR="00045FA3" w:rsidRDefault="00045FA3" w:rsidP="007426A0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1882" w14:textId="77777777" w:rsidR="00045FA3" w:rsidRDefault="00045FA3" w:rsidP="007426A0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300E" w14:textId="77777777" w:rsidR="00045FA3" w:rsidRDefault="00045FA3" w:rsidP="007426A0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2FC47A9B" w14:textId="77777777" w:rsidR="00045FA3" w:rsidRDefault="00045FA3" w:rsidP="007426A0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7104B482" w14:textId="77777777" w:rsidR="00045FA3" w:rsidRDefault="00045FA3" w:rsidP="007426A0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BD73C22" w14:textId="51F9A390" w:rsidR="00045FA3" w:rsidRDefault="00045FA3" w:rsidP="007426A0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F714A8" w14:paraId="3149828E" w14:textId="77777777" w:rsidTr="00901B93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1C3E7" w14:textId="311FD0D9" w:rsidR="00F714A8" w:rsidRPr="00A32F95" w:rsidRDefault="00F714A8" w:rsidP="00117B7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sz w:val="20"/>
              </w:rPr>
            </w:pPr>
            <w:r w:rsidRPr="00A32F95">
              <w:rPr>
                <w:sz w:val="20"/>
              </w:rPr>
              <w:t>Develop case study/lessons learned contributions</w:t>
            </w:r>
            <w:r w:rsidR="006C6F13">
              <w:rPr>
                <w:sz w:val="20"/>
              </w:rPr>
              <w:t xml:space="preserve"> (1)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2BF7" w14:textId="77777777" w:rsidR="00F714A8" w:rsidRPr="00AA081E" w:rsidRDefault="00F714A8" w:rsidP="00F714A8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  <w:i/>
                <w:sz w:val="18"/>
              </w:rPr>
            </w:pPr>
            <w:r w:rsidRPr="00AA081E">
              <w:rPr>
                <w:i/>
              </w:rPr>
              <w:t>Collect progress and issues as project progresses</w:t>
            </w:r>
          </w:p>
          <w:p w14:paraId="67DA2487" w14:textId="77777777" w:rsidR="00AA081E" w:rsidRPr="00AA081E" w:rsidRDefault="00AA081E" w:rsidP="00F714A8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  <w:i/>
                <w:sz w:val="18"/>
              </w:rPr>
            </w:pPr>
            <w:r w:rsidRPr="00AA081E">
              <w:rPr>
                <w:i/>
              </w:rPr>
              <w:t>Attend LGA lessons learning</w:t>
            </w:r>
          </w:p>
          <w:p w14:paraId="2805616A" w14:textId="30B17B0D" w:rsidR="00AA081E" w:rsidRPr="008C3280" w:rsidRDefault="00AA081E" w:rsidP="00F714A8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  <w:sz w:val="18"/>
              </w:rPr>
            </w:pPr>
            <w:r w:rsidRPr="008C3280">
              <w:rPr>
                <w:b/>
              </w:rPr>
              <w:t>Sign</w:t>
            </w:r>
            <w:r w:rsidR="008C3280" w:rsidRPr="008C3280">
              <w:rPr>
                <w:b/>
              </w:rPr>
              <w:t>ed</w:t>
            </w:r>
            <w:r w:rsidRPr="008C3280">
              <w:rPr>
                <w:b/>
              </w:rPr>
              <w:t xml:space="preserve"> up for </w:t>
            </w:r>
            <w:proofErr w:type="spellStart"/>
            <w:r w:rsidRPr="008C3280">
              <w:rPr>
                <w:b/>
              </w:rPr>
              <w:t>Khub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8855" w14:textId="78E2D501" w:rsidR="00F714A8" w:rsidRPr="003A1A79" w:rsidRDefault="00F714A8" w:rsidP="00F714A8">
            <w:pPr>
              <w:spacing w:after="0"/>
              <w:jc w:val="center"/>
            </w:pPr>
            <w:r>
              <w:t>Chris Oakley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F9F2" w14:textId="07A5759C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9BF7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F5806" w14:textId="20FB385A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0E3C7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F1E09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33029D2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11C01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05C2D7A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9765E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C4EADD8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00C10" w14:textId="77777777" w:rsidR="00F714A8" w:rsidRDefault="00F714A8" w:rsidP="00F714A8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F714A8" w:rsidRPr="00F45021" w14:paraId="387F6827" w14:textId="77777777" w:rsidTr="00045FA3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1FBB4D" w14:textId="77777777" w:rsidR="00F714A8" w:rsidRPr="00F45021" w:rsidRDefault="00F714A8" w:rsidP="00F714A8">
            <w:pPr>
              <w:pStyle w:val="ListParagraph"/>
              <w:spacing w:line="276" w:lineRule="auto"/>
              <w:ind w:left="604" w:hanging="360"/>
              <w:rPr>
                <w:b/>
                <w:sz w:val="20"/>
              </w:rPr>
            </w:pPr>
            <w:r w:rsidRPr="00F45021">
              <w:rPr>
                <w:b/>
                <w:sz w:val="20"/>
              </w:rPr>
              <w:t>Task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6144BA" w14:textId="77777777" w:rsidR="00F714A8" w:rsidRPr="00F45021" w:rsidRDefault="00F714A8" w:rsidP="00F714A8">
            <w:pPr>
              <w:spacing w:after="0"/>
              <w:rPr>
                <w:b/>
              </w:rPr>
            </w:pPr>
            <w:r w:rsidRPr="00F45021">
              <w:rPr>
                <w:b/>
              </w:rPr>
              <w:t>Progress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966B0D" w14:textId="77777777" w:rsidR="00F714A8" w:rsidRPr="00F45021" w:rsidRDefault="00F714A8" w:rsidP="00F714A8">
            <w:pPr>
              <w:spacing w:after="0"/>
              <w:jc w:val="center"/>
              <w:rPr>
                <w:b/>
              </w:rPr>
            </w:pPr>
            <w:r w:rsidRPr="00F45021">
              <w:rPr>
                <w:b/>
              </w:rPr>
              <w:t>Responsible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959ADA" w14:textId="77777777" w:rsidR="00F714A8" w:rsidRPr="00F45021" w:rsidRDefault="00F714A8" w:rsidP="00F714A8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May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6281D4" w14:textId="77777777" w:rsidR="00F714A8" w:rsidRPr="00F45021" w:rsidRDefault="00F714A8" w:rsidP="00F714A8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Jun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1B5351" w14:textId="77777777" w:rsidR="00F714A8" w:rsidRPr="00F45021" w:rsidRDefault="00F714A8" w:rsidP="00F714A8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Jul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583833" w14:textId="77777777" w:rsidR="00F714A8" w:rsidRPr="00F45021" w:rsidRDefault="00F714A8" w:rsidP="00F714A8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Aug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70B3FA" w14:textId="77777777" w:rsidR="00F714A8" w:rsidRPr="00F45021" w:rsidRDefault="00F714A8" w:rsidP="00F714A8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Sep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B5412D" w14:textId="77777777" w:rsidR="00F714A8" w:rsidRPr="00F45021" w:rsidRDefault="00F714A8" w:rsidP="00F714A8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Oct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9266DD" w14:textId="77777777" w:rsidR="00F714A8" w:rsidRPr="00F45021" w:rsidRDefault="00F714A8" w:rsidP="00F714A8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810E85" w14:textId="77777777" w:rsidR="00F714A8" w:rsidRPr="00F45021" w:rsidRDefault="00F714A8" w:rsidP="00F714A8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Dec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16BCD0" w14:textId="77777777" w:rsidR="00F714A8" w:rsidRPr="00F45021" w:rsidRDefault="00F714A8" w:rsidP="00F714A8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564FC1" w14:textId="77777777" w:rsidR="00F714A8" w:rsidRPr="00F45021" w:rsidRDefault="00F714A8" w:rsidP="00F714A8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Feb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3E70F0" w14:textId="77777777" w:rsidR="00F714A8" w:rsidRPr="00F45021" w:rsidRDefault="00F714A8" w:rsidP="00F714A8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Mar</w:t>
            </w:r>
          </w:p>
        </w:tc>
      </w:tr>
    </w:tbl>
    <w:p w14:paraId="758DB3C3" w14:textId="2696E0A0" w:rsidR="00CF1581" w:rsidRDefault="00CF1581"/>
    <w:sectPr w:rsidR="00CF1581" w:rsidSect="00A640CD">
      <w:footerReference w:type="default" r:id="rId10"/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7C333" w14:textId="77777777" w:rsidR="00D50ED3" w:rsidRDefault="00D50ED3" w:rsidP="0077764B">
      <w:pPr>
        <w:spacing w:after="0" w:line="240" w:lineRule="auto"/>
      </w:pPr>
      <w:r>
        <w:separator/>
      </w:r>
    </w:p>
  </w:endnote>
  <w:endnote w:type="continuationSeparator" w:id="0">
    <w:p w14:paraId="5678AAA6" w14:textId="77777777" w:rsidR="00D50ED3" w:rsidRDefault="00D50ED3" w:rsidP="0077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716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6BEC12" w14:textId="3C8AA50D" w:rsidR="003B5AAC" w:rsidRDefault="003B5A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2B6814" w14:textId="77777777" w:rsidR="003B5AAC" w:rsidRDefault="003B5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7C22F" w14:textId="77777777" w:rsidR="00D50ED3" w:rsidRDefault="00D50ED3" w:rsidP="0077764B">
      <w:pPr>
        <w:spacing w:after="0" w:line="240" w:lineRule="auto"/>
      </w:pPr>
      <w:r>
        <w:separator/>
      </w:r>
    </w:p>
  </w:footnote>
  <w:footnote w:type="continuationSeparator" w:id="0">
    <w:p w14:paraId="53ED93BB" w14:textId="77777777" w:rsidR="00D50ED3" w:rsidRDefault="00D50ED3" w:rsidP="0077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3F22"/>
    <w:multiLevelType w:val="hybridMultilevel"/>
    <w:tmpl w:val="5D249EFE"/>
    <w:lvl w:ilvl="0" w:tplc="0809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1" w15:restartNumberingAfterBreak="0">
    <w:nsid w:val="120F0070"/>
    <w:multiLevelType w:val="multilevel"/>
    <w:tmpl w:val="3BD6F894"/>
    <w:lvl w:ilvl="0">
      <w:start w:val="1"/>
      <w:numFmt w:val="lowerLetter"/>
      <w:lvlText w:val="%1)"/>
      <w:lvlJc w:val="left"/>
      <w:pPr>
        <w:ind w:left="1506" w:hanging="360"/>
      </w:pPr>
    </w:lvl>
    <w:lvl w:ilvl="1">
      <w:start w:val="1"/>
      <w:numFmt w:val="decimal"/>
      <w:lvlText w:val="%1.%2."/>
      <w:lvlJc w:val="left"/>
      <w:pPr>
        <w:ind w:left="1938" w:hanging="432"/>
      </w:pPr>
    </w:lvl>
    <w:lvl w:ilvl="2">
      <w:start w:val="1"/>
      <w:numFmt w:val="decimal"/>
      <w:lvlText w:val="%1.%2.%3."/>
      <w:lvlJc w:val="left"/>
      <w:pPr>
        <w:ind w:left="2370" w:hanging="504"/>
      </w:pPr>
    </w:lvl>
    <w:lvl w:ilvl="3">
      <w:start w:val="1"/>
      <w:numFmt w:val="decimal"/>
      <w:lvlText w:val="%1.%2.%3.%4."/>
      <w:lvlJc w:val="left"/>
      <w:pPr>
        <w:ind w:left="2874" w:hanging="648"/>
      </w:pPr>
    </w:lvl>
    <w:lvl w:ilvl="4">
      <w:start w:val="1"/>
      <w:numFmt w:val="decimal"/>
      <w:lvlText w:val="%1.%2.%3.%4.%5."/>
      <w:lvlJc w:val="left"/>
      <w:pPr>
        <w:ind w:left="3378" w:hanging="792"/>
      </w:pPr>
    </w:lvl>
    <w:lvl w:ilvl="5">
      <w:start w:val="1"/>
      <w:numFmt w:val="decimal"/>
      <w:lvlText w:val="%1.%2.%3.%4.%5.%6."/>
      <w:lvlJc w:val="left"/>
      <w:pPr>
        <w:ind w:left="3882" w:hanging="936"/>
      </w:pPr>
    </w:lvl>
    <w:lvl w:ilvl="6">
      <w:start w:val="1"/>
      <w:numFmt w:val="decimal"/>
      <w:lvlText w:val="%1.%2.%3.%4.%5.%6.%7."/>
      <w:lvlJc w:val="left"/>
      <w:pPr>
        <w:ind w:left="4386" w:hanging="1080"/>
      </w:pPr>
    </w:lvl>
    <w:lvl w:ilvl="7">
      <w:start w:val="1"/>
      <w:numFmt w:val="decimal"/>
      <w:lvlText w:val="%1.%2.%3.%4.%5.%6.%7.%8."/>
      <w:lvlJc w:val="left"/>
      <w:pPr>
        <w:ind w:left="4890" w:hanging="1224"/>
      </w:pPr>
    </w:lvl>
    <w:lvl w:ilvl="8">
      <w:start w:val="1"/>
      <w:numFmt w:val="decimal"/>
      <w:lvlText w:val="%1.%2.%3.%4.%5.%6.%7.%8.%9."/>
      <w:lvlJc w:val="left"/>
      <w:pPr>
        <w:ind w:left="5466" w:hanging="1440"/>
      </w:pPr>
    </w:lvl>
  </w:abstractNum>
  <w:abstractNum w:abstractNumId="2" w15:restartNumberingAfterBreak="0">
    <w:nsid w:val="164D4A12"/>
    <w:multiLevelType w:val="hybridMultilevel"/>
    <w:tmpl w:val="CB2E3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6C0448"/>
    <w:multiLevelType w:val="hybridMultilevel"/>
    <w:tmpl w:val="FB6E5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55A24"/>
    <w:multiLevelType w:val="hybridMultilevel"/>
    <w:tmpl w:val="BDA02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0134B2"/>
    <w:multiLevelType w:val="hybridMultilevel"/>
    <w:tmpl w:val="B32893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4330C"/>
    <w:multiLevelType w:val="hybridMultilevel"/>
    <w:tmpl w:val="0E4AA9C4"/>
    <w:lvl w:ilvl="0" w:tplc="480E937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B7699"/>
    <w:multiLevelType w:val="hybridMultilevel"/>
    <w:tmpl w:val="473AD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80D84"/>
    <w:multiLevelType w:val="hybridMultilevel"/>
    <w:tmpl w:val="4AE49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0F68E3"/>
    <w:multiLevelType w:val="hybridMultilevel"/>
    <w:tmpl w:val="471206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777E8"/>
    <w:multiLevelType w:val="hybridMultilevel"/>
    <w:tmpl w:val="9CB2E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CE7144"/>
    <w:multiLevelType w:val="hybridMultilevel"/>
    <w:tmpl w:val="35FEA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0A3FB7"/>
    <w:multiLevelType w:val="hybridMultilevel"/>
    <w:tmpl w:val="640A6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B7BE1"/>
    <w:multiLevelType w:val="hybridMultilevel"/>
    <w:tmpl w:val="718ECAE0"/>
    <w:lvl w:ilvl="0" w:tplc="480E937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46E6E"/>
    <w:multiLevelType w:val="hybridMultilevel"/>
    <w:tmpl w:val="93387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657AEE"/>
    <w:multiLevelType w:val="hybridMultilevel"/>
    <w:tmpl w:val="471206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C81CEB"/>
    <w:multiLevelType w:val="hybridMultilevel"/>
    <w:tmpl w:val="4950D6D2"/>
    <w:lvl w:ilvl="0" w:tplc="480E937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64FFE"/>
    <w:multiLevelType w:val="hybridMultilevel"/>
    <w:tmpl w:val="B91627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6665E8"/>
    <w:multiLevelType w:val="hybridMultilevel"/>
    <w:tmpl w:val="7A1868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9A248B"/>
    <w:multiLevelType w:val="hybridMultilevel"/>
    <w:tmpl w:val="32100C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D3D18"/>
    <w:multiLevelType w:val="hybridMultilevel"/>
    <w:tmpl w:val="ED2063F6"/>
    <w:lvl w:ilvl="0" w:tplc="480E937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97FAA"/>
    <w:multiLevelType w:val="hybridMultilevel"/>
    <w:tmpl w:val="E7D21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DB3168"/>
    <w:multiLevelType w:val="hybridMultilevel"/>
    <w:tmpl w:val="4C20B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728E7"/>
    <w:multiLevelType w:val="hybridMultilevel"/>
    <w:tmpl w:val="D13C6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7D1E1E"/>
    <w:multiLevelType w:val="hybridMultilevel"/>
    <w:tmpl w:val="FB5C8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896BA4"/>
    <w:multiLevelType w:val="hybridMultilevel"/>
    <w:tmpl w:val="70F4B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9179E"/>
    <w:multiLevelType w:val="hybridMultilevel"/>
    <w:tmpl w:val="8230F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16755F"/>
    <w:multiLevelType w:val="hybridMultilevel"/>
    <w:tmpl w:val="19229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27"/>
  </w:num>
  <w:num w:numId="5">
    <w:abstractNumId w:val="11"/>
  </w:num>
  <w:num w:numId="6">
    <w:abstractNumId w:val="22"/>
  </w:num>
  <w:num w:numId="7">
    <w:abstractNumId w:val="10"/>
  </w:num>
  <w:num w:numId="8">
    <w:abstractNumId w:val="12"/>
  </w:num>
  <w:num w:numId="9">
    <w:abstractNumId w:val="24"/>
  </w:num>
  <w:num w:numId="10">
    <w:abstractNumId w:val="21"/>
  </w:num>
  <w:num w:numId="11">
    <w:abstractNumId w:val="26"/>
  </w:num>
  <w:num w:numId="12">
    <w:abstractNumId w:val="4"/>
  </w:num>
  <w:num w:numId="13">
    <w:abstractNumId w:val="19"/>
  </w:num>
  <w:num w:numId="14">
    <w:abstractNumId w:val="25"/>
  </w:num>
  <w:num w:numId="15">
    <w:abstractNumId w:val="15"/>
  </w:num>
  <w:num w:numId="16">
    <w:abstractNumId w:val="9"/>
  </w:num>
  <w:num w:numId="17">
    <w:abstractNumId w:val="16"/>
  </w:num>
  <w:num w:numId="18">
    <w:abstractNumId w:val="20"/>
  </w:num>
  <w:num w:numId="19">
    <w:abstractNumId w:val="13"/>
  </w:num>
  <w:num w:numId="20">
    <w:abstractNumId w:val="6"/>
  </w:num>
  <w:num w:numId="21">
    <w:abstractNumId w:val="5"/>
  </w:num>
  <w:num w:numId="22">
    <w:abstractNumId w:val="7"/>
  </w:num>
  <w:num w:numId="23">
    <w:abstractNumId w:val="23"/>
  </w:num>
  <w:num w:numId="24">
    <w:abstractNumId w:val="18"/>
  </w:num>
  <w:num w:numId="25">
    <w:abstractNumId w:val="3"/>
  </w:num>
  <w:num w:numId="26">
    <w:abstractNumId w:val="14"/>
  </w:num>
  <w:num w:numId="27">
    <w:abstractNumId w:val="14"/>
  </w:num>
  <w:num w:numId="28">
    <w:abstractNumId w:val="8"/>
  </w:num>
  <w:num w:numId="29">
    <w:abstractNumId w:val="3"/>
  </w:num>
  <w:num w:numId="30">
    <w:abstractNumId w:val="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81"/>
    <w:rsid w:val="0000540A"/>
    <w:rsid w:val="00007A38"/>
    <w:rsid w:val="00007B34"/>
    <w:rsid w:val="00007F77"/>
    <w:rsid w:val="000211F5"/>
    <w:rsid w:val="00021312"/>
    <w:rsid w:val="000252A5"/>
    <w:rsid w:val="000307F4"/>
    <w:rsid w:val="00031B4E"/>
    <w:rsid w:val="0004481E"/>
    <w:rsid w:val="00045FA3"/>
    <w:rsid w:val="00062BFC"/>
    <w:rsid w:val="0006711D"/>
    <w:rsid w:val="00075C79"/>
    <w:rsid w:val="00085AF2"/>
    <w:rsid w:val="00087FB6"/>
    <w:rsid w:val="00093199"/>
    <w:rsid w:val="000967BE"/>
    <w:rsid w:val="000A5B4D"/>
    <w:rsid w:val="000C5287"/>
    <w:rsid w:val="000C738A"/>
    <w:rsid w:val="000E490E"/>
    <w:rsid w:val="000F26E3"/>
    <w:rsid w:val="00100C43"/>
    <w:rsid w:val="00102316"/>
    <w:rsid w:val="0010681D"/>
    <w:rsid w:val="00111882"/>
    <w:rsid w:val="00111CED"/>
    <w:rsid w:val="00112C0D"/>
    <w:rsid w:val="00115F6F"/>
    <w:rsid w:val="001161A8"/>
    <w:rsid w:val="00117B77"/>
    <w:rsid w:val="00117C4B"/>
    <w:rsid w:val="00127C51"/>
    <w:rsid w:val="001319B1"/>
    <w:rsid w:val="00135138"/>
    <w:rsid w:val="00135625"/>
    <w:rsid w:val="00142011"/>
    <w:rsid w:val="00145A00"/>
    <w:rsid w:val="001461DA"/>
    <w:rsid w:val="00155993"/>
    <w:rsid w:val="001805C3"/>
    <w:rsid w:val="00184016"/>
    <w:rsid w:val="00187BB0"/>
    <w:rsid w:val="00194CEE"/>
    <w:rsid w:val="001B4B82"/>
    <w:rsid w:val="001B5F73"/>
    <w:rsid w:val="001B77C8"/>
    <w:rsid w:val="001C1F5F"/>
    <w:rsid w:val="001C29C5"/>
    <w:rsid w:val="001D328B"/>
    <w:rsid w:val="001D5DA4"/>
    <w:rsid w:val="001F1157"/>
    <w:rsid w:val="001F36E0"/>
    <w:rsid w:val="00201EC0"/>
    <w:rsid w:val="00204D3C"/>
    <w:rsid w:val="00220E91"/>
    <w:rsid w:val="002243D1"/>
    <w:rsid w:val="00225B28"/>
    <w:rsid w:val="00233AD1"/>
    <w:rsid w:val="00241CC0"/>
    <w:rsid w:val="00242448"/>
    <w:rsid w:val="0024670F"/>
    <w:rsid w:val="00253D2E"/>
    <w:rsid w:val="00256759"/>
    <w:rsid w:val="00261189"/>
    <w:rsid w:val="00261728"/>
    <w:rsid w:val="00267440"/>
    <w:rsid w:val="002765C5"/>
    <w:rsid w:val="00283849"/>
    <w:rsid w:val="002903B9"/>
    <w:rsid w:val="002953B2"/>
    <w:rsid w:val="002B2F31"/>
    <w:rsid w:val="002B55C5"/>
    <w:rsid w:val="002C7760"/>
    <w:rsid w:val="002D396D"/>
    <w:rsid w:val="002E28C9"/>
    <w:rsid w:val="00305309"/>
    <w:rsid w:val="003067A8"/>
    <w:rsid w:val="003107CC"/>
    <w:rsid w:val="00317B11"/>
    <w:rsid w:val="00325E6F"/>
    <w:rsid w:val="003405B5"/>
    <w:rsid w:val="00342AF7"/>
    <w:rsid w:val="003463BD"/>
    <w:rsid w:val="0035570A"/>
    <w:rsid w:val="00366151"/>
    <w:rsid w:val="00394D24"/>
    <w:rsid w:val="003A1A79"/>
    <w:rsid w:val="003A652B"/>
    <w:rsid w:val="003B2B42"/>
    <w:rsid w:val="003B5AAC"/>
    <w:rsid w:val="003C00FB"/>
    <w:rsid w:val="003C0F70"/>
    <w:rsid w:val="003C2FF8"/>
    <w:rsid w:val="003C67CF"/>
    <w:rsid w:val="003C78E4"/>
    <w:rsid w:val="003D1589"/>
    <w:rsid w:val="003E2622"/>
    <w:rsid w:val="003F0643"/>
    <w:rsid w:val="003F52B3"/>
    <w:rsid w:val="004007F7"/>
    <w:rsid w:val="00404EF1"/>
    <w:rsid w:val="00406CB0"/>
    <w:rsid w:val="0041402E"/>
    <w:rsid w:val="00415E17"/>
    <w:rsid w:val="00417A21"/>
    <w:rsid w:val="0043405B"/>
    <w:rsid w:val="004427BA"/>
    <w:rsid w:val="004653E1"/>
    <w:rsid w:val="00466D6F"/>
    <w:rsid w:val="0047474B"/>
    <w:rsid w:val="00484CAB"/>
    <w:rsid w:val="00490CF8"/>
    <w:rsid w:val="00494045"/>
    <w:rsid w:val="004B06EB"/>
    <w:rsid w:val="004C14F7"/>
    <w:rsid w:val="004C1954"/>
    <w:rsid w:val="004E1F11"/>
    <w:rsid w:val="004E7721"/>
    <w:rsid w:val="005024A1"/>
    <w:rsid w:val="0050288A"/>
    <w:rsid w:val="00504D3A"/>
    <w:rsid w:val="00523C16"/>
    <w:rsid w:val="00527760"/>
    <w:rsid w:val="00544179"/>
    <w:rsid w:val="00555855"/>
    <w:rsid w:val="00564C9D"/>
    <w:rsid w:val="005658CB"/>
    <w:rsid w:val="0057413E"/>
    <w:rsid w:val="0058574F"/>
    <w:rsid w:val="00594ED7"/>
    <w:rsid w:val="005A2178"/>
    <w:rsid w:val="005A2D22"/>
    <w:rsid w:val="005A7C04"/>
    <w:rsid w:val="005B2E7D"/>
    <w:rsid w:val="005B5EAB"/>
    <w:rsid w:val="005D48DA"/>
    <w:rsid w:val="005D52AE"/>
    <w:rsid w:val="005E2395"/>
    <w:rsid w:val="005E4ABF"/>
    <w:rsid w:val="006000CF"/>
    <w:rsid w:val="00603388"/>
    <w:rsid w:val="0060613F"/>
    <w:rsid w:val="00616FF0"/>
    <w:rsid w:val="00626F7D"/>
    <w:rsid w:val="00630798"/>
    <w:rsid w:val="00631E22"/>
    <w:rsid w:val="00634985"/>
    <w:rsid w:val="00636749"/>
    <w:rsid w:val="006367C9"/>
    <w:rsid w:val="00640FC2"/>
    <w:rsid w:val="00660E60"/>
    <w:rsid w:val="00662106"/>
    <w:rsid w:val="006638A7"/>
    <w:rsid w:val="0067660F"/>
    <w:rsid w:val="00683C4F"/>
    <w:rsid w:val="00685D71"/>
    <w:rsid w:val="00690282"/>
    <w:rsid w:val="006C24B9"/>
    <w:rsid w:val="006C4C06"/>
    <w:rsid w:val="006C6F13"/>
    <w:rsid w:val="006D0D7F"/>
    <w:rsid w:val="006D210E"/>
    <w:rsid w:val="006D42C8"/>
    <w:rsid w:val="006D61C9"/>
    <w:rsid w:val="006D6BE3"/>
    <w:rsid w:val="006E2A60"/>
    <w:rsid w:val="006E2DA9"/>
    <w:rsid w:val="006E4475"/>
    <w:rsid w:val="006F3A15"/>
    <w:rsid w:val="006F44CF"/>
    <w:rsid w:val="0070612E"/>
    <w:rsid w:val="00712A4E"/>
    <w:rsid w:val="00724217"/>
    <w:rsid w:val="007314E1"/>
    <w:rsid w:val="00737ABD"/>
    <w:rsid w:val="00740DCC"/>
    <w:rsid w:val="007426A0"/>
    <w:rsid w:val="00767995"/>
    <w:rsid w:val="00774A44"/>
    <w:rsid w:val="0077764B"/>
    <w:rsid w:val="007779BF"/>
    <w:rsid w:val="007975C9"/>
    <w:rsid w:val="007B49CC"/>
    <w:rsid w:val="007C4820"/>
    <w:rsid w:val="007C5780"/>
    <w:rsid w:val="007D2612"/>
    <w:rsid w:val="007D44D7"/>
    <w:rsid w:val="007D676C"/>
    <w:rsid w:val="007E07E1"/>
    <w:rsid w:val="007E0966"/>
    <w:rsid w:val="007E21F7"/>
    <w:rsid w:val="007F07E9"/>
    <w:rsid w:val="007F11FA"/>
    <w:rsid w:val="007F26EC"/>
    <w:rsid w:val="007F610E"/>
    <w:rsid w:val="0080439F"/>
    <w:rsid w:val="008149EC"/>
    <w:rsid w:val="00821D1A"/>
    <w:rsid w:val="00822241"/>
    <w:rsid w:val="008228F1"/>
    <w:rsid w:val="00852451"/>
    <w:rsid w:val="00852979"/>
    <w:rsid w:val="0085759D"/>
    <w:rsid w:val="00865008"/>
    <w:rsid w:val="008719F5"/>
    <w:rsid w:val="008815C0"/>
    <w:rsid w:val="00885BB3"/>
    <w:rsid w:val="008C0F96"/>
    <w:rsid w:val="008C3280"/>
    <w:rsid w:val="008E7FF4"/>
    <w:rsid w:val="00901B93"/>
    <w:rsid w:val="00901BEB"/>
    <w:rsid w:val="00904A6D"/>
    <w:rsid w:val="009068EE"/>
    <w:rsid w:val="0091361A"/>
    <w:rsid w:val="00925925"/>
    <w:rsid w:val="00934E65"/>
    <w:rsid w:val="00937F50"/>
    <w:rsid w:val="009418DE"/>
    <w:rsid w:val="009566B2"/>
    <w:rsid w:val="0096549E"/>
    <w:rsid w:val="00996F8F"/>
    <w:rsid w:val="009B2BBD"/>
    <w:rsid w:val="009B4D34"/>
    <w:rsid w:val="009C14CF"/>
    <w:rsid w:val="009D0A51"/>
    <w:rsid w:val="009D29E3"/>
    <w:rsid w:val="009D46B5"/>
    <w:rsid w:val="009D7709"/>
    <w:rsid w:val="009E4C64"/>
    <w:rsid w:val="009E5970"/>
    <w:rsid w:val="009E7D1A"/>
    <w:rsid w:val="009F0F17"/>
    <w:rsid w:val="009F3E84"/>
    <w:rsid w:val="009F5C0A"/>
    <w:rsid w:val="00A04837"/>
    <w:rsid w:val="00A06168"/>
    <w:rsid w:val="00A0627E"/>
    <w:rsid w:val="00A12FFD"/>
    <w:rsid w:val="00A24229"/>
    <w:rsid w:val="00A30CAA"/>
    <w:rsid w:val="00A32F95"/>
    <w:rsid w:val="00A3506B"/>
    <w:rsid w:val="00A474F1"/>
    <w:rsid w:val="00A510D1"/>
    <w:rsid w:val="00A550A2"/>
    <w:rsid w:val="00A640CD"/>
    <w:rsid w:val="00A65416"/>
    <w:rsid w:val="00A70E46"/>
    <w:rsid w:val="00A715B0"/>
    <w:rsid w:val="00A73636"/>
    <w:rsid w:val="00A76B96"/>
    <w:rsid w:val="00A845C1"/>
    <w:rsid w:val="00A85314"/>
    <w:rsid w:val="00A96DF4"/>
    <w:rsid w:val="00AA081E"/>
    <w:rsid w:val="00AA26A1"/>
    <w:rsid w:val="00AA3E90"/>
    <w:rsid w:val="00AA554A"/>
    <w:rsid w:val="00AC268E"/>
    <w:rsid w:val="00AE667B"/>
    <w:rsid w:val="00B015FC"/>
    <w:rsid w:val="00B1782A"/>
    <w:rsid w:val="00B21C60"/>
    <w:rsid w:val="00B246EC"/>
    <w:rsid w:val="00B3214B"/>
    <w:rsid w:val="00B34620"/>
    <w:rsid w:val="00B43DED"/>
    <w:rsid w:val="00B5309D"/>
    <w:rsid w:val="00B53267"/>
    <w:rsid w:val="00B66065"/>
    <w:rsid w:val="00B928A8"/>
    <w:rsid w:val="00B94F54"/>
    <w:rsid w:val="00BB2401"/>
    <w:rsid w:val="00BB602E"/>
    <w:rsid w:val="00BB7220"/>
    <w:rsid w:val="00BD395B"/>
    <w:rsid w:val="00BE1A4D"/>
    <w:rsid w:val="00C0763F"/>
    <w:rsid w:val="00C109E2"/>
    <w:rsid w:val="00C12DC9"/>
    <w:rsid w:val="00C16D2B"/>
    <w:rsid w:val="00C27BF1"/>
    <w:rsid w:val="00C3302E"/>
    <w:rsid w:val="00C404D2"/>
    <w:rsid w:val="00C5537B"/>
    <w:rsid w:val="00C62CAF"/>
    <w:rsid w:val="00C651C0"/>
    <w:rsid w:val="00C65777"/>
    <w:rsid w:val="00C771BB"/>
    <w:rsid w:val="00C80961"/>
    <w:rsid w:val="00C91506"/>
    <w:rsid w:val="00C93436"/>
    <w:rsid w:val="00C937F3"/>
    <w:rsid w:val="00C96872"/>
    <w:rsid w:val="00CA10F2"/>
    <w:rsid w:val="00CA39B6"/>
    <w:rsid w:val="00CB3522"/>
    <w:rsid w:val="00CC42E8"/>
    <w:rsid w:val="00CD1E8D"/>
    <w:rsid w:val="00CD779F"/>
    <w:rsid w:val="00CE22ED"/>
    <w:rsid w:val="00CF1581"/>
    <w:rsid w:val="00CF74A5"/>
    <w:rsid w:val="00D03AD8"/>
    <w:rsid w:val="00D17C16"/>
    <w:rsid w:val="00D345C2"/>
    <w:rsid w:val="00D41096"/>
    <w:rsid w:val="00D476FE"/>
    <w:rsid w:val="00D50CDE"/>
    <w:rsid w:val="00D50ED3"/>
    <w:rsid w:val="00D5577C"/>
    <w:rsid w:val="00D55EB6"/>
    <w:rsid w:val="00D57CB0"/>
    <w:rsid w:val="00D62D33"/>
    <w:rsid w:val="00D74874"/>
    <w:rsid w:val="00D75337"/>
    <w:rsid w:val="00D81C02"/>
    <w:rsid w:val="00D82540"/>
    <w:rsid w:val="00D945E5"/>
    <w:rsid w:val="00DA2FB0"/>
    <w:rsid w:val="00DD05D2"/>
    <w:rsid w:val="00DF148C"/>
    <w:rsid w:val="00DF1E84"/>
    <w:rsid w:val="00E014F1"/>
    <w:rsid w:val="00E148F3"/>
    <w:rsid w:val="00E2196A"/>
    <w:rsid w:val="00E44FB0"/>
    <w:rsid w:val="00E45BB0"/>
    <w:rsid w:val="00E611ED"/>
    <w:rsid w:val="00E83C07"/>
    <w:rsid w:val="00E90D75"/>
    <w:rsid w:val="00EA1333"/>
    <w:rsid w:val="00EA6CDA"/>
    <w:rsid w:val="00EB35BD"/>
    <w:rsid w:val="00EB5A1A"/>
    <w:rsid w:val="00EB6D4F"/>
    <w:rsid w:val="00EC55D4"/>
    <w:rsid w:val="00EE5443"/>
    <w:rsid w:val="00EF16CC"/>
    <w:rsid w:val="00EF7631"/>
    <w:rsid w:val="00F13E08"/>
    <w:rsid w:val="00F14730"/>
    <w:rsid w:val="00F1482F"/>
    <w:rsid w:val="00F20B7B"/>
    <w:rsid w:val="00F45021"/>
    <w:rsid w:val="00F50D3B"/>
    <w:rsid w:val="00F51976"/>
    <w:rsid w:val="00F568E9"/>
    <w:rsid w:val="00F65933"/>
    <w:rsid w:val="00F70578"/>
    <w:rsid w:val="00F70FC3"/>
    <w:rsid w:val="00F714A8"/>
    <w:rsid w:val="00F7666D"/>
    <w:rsid w:val="00F77769"/>
    <w:rsid w:val="00F93C02"/>
    <w:rsid w:val="00FA0A25"/>
    <w:rsid w:val="00FB1263"/>
    <w:rsid w:val="00FB7490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70621A"/>
  <w15:chartTrackingRefBased/>
  <w15:docId w15:val="{924D4CC4-891E-4604-BB3C-C2CAE3BF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581"/>
    <w:pPr>
      <w:ind w:left="720"/>
      <w:contextualSpacing/>
    </w:pPr>
  </w:style>
  <w:style w:type="table" w:styleId="TableGrid">
    <w:name w:val="Table Grid"/>
    <w:basedOn w:val="TableNormal"/>
    <w:uiPriority w:val="39"/>
    <w:rsid w:val="0004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5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AAC"/>
  </w:style>
  <w:style w:type="paragraph" w:styleId="Footer">
    <w:name w:val="footer"/>
    <w:basedOn w:val="Normal"/>
    <w:link w:val="FooterChar"/>
    <w:uiPriority w:val="99"/>
    <w:unhideWhenUsed/>
    <w:rsid w:val="003B5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752D106075E40873D4E907D8295C3" ma:contentTypeVersion="13" ma:contentTypeDescription="Create a new document." ma:contentTypeScope="" ma:versionID="bdd034c9a2dd0fb8c276850fb44fca1a">
  <xsd:schema xmlns:xsd="http://www.w3.org/2001/XMLSchema" xmlns:xs="http://www.w3.org/2001/XMLSchema" xmlns:p="http://schemas.microsoft.com/office/2006/metadata/properties" xmlns:ns3="35fcf9f5-c3fd-4ae4-85bc-d18bc2d910c9" xmlns:ns4="1aba96e1-9bba-448d-9367-f19b499fa99f" targetNamespace="http://schemas.microsoft.com/office/2006/metadata/properties" ma:root="true" ma:fieldsID="8fffa0c389f6863b0a79bf2bb6fa01cc" ns3:_="" ns4:_="">
    <xsd:import namespace="35fcf9f5-c3fd-4ae4-85bc-d18bc2d910c9"/>
    <xsd:import namespace="1aba96e1-9bba-448d-9367-f19b499fa9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cf9f5-c3fd-4ae4-85bc-d18bc2d91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a96e1-9bba-448d-9367-f19b499fa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C18DC-B6D6-4339-B8DE-C972355B2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cf9f5-c3fd-4ae4-85bc-d18bc2d910c9"/>
    <ds:schemaRef ds:uri="1aba96e1-9bba-448d-9367-f19b499fa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ECE39-D55E-4360-A110-B3C8FB71C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F1834-817A-47BA-8D23-63466C7EF1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705F49B9.dotm</Template>
  <TotalTime>8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singleton</dc:creator>
  <cp:keywords/>
  <dc:description/>
  <cp:lastModifiedBy>Tim Adams</cp:lastModifiedBy>
  <cp:revision>5</cp:revision>
  <cp:lastPrinted>2019-06-13T17:13:00Z</cp:lastPrinted>
  <dcterms:created xsi:type="dcterms:W3CDTF">2020-02-04T10:01:00Z</dcterms:created>
  <dcterms:modified xsi:type="dcterms:W3CDTF">2020-02-04T13:16:00Z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0x010100B68752D106075E40873D4E907D8295C3</vt:lpwstr>
  </property>
</Properties>
</file>