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E110E" w14:textId="6BFD0735" w:rsidR="007424F6" w:rsidRDefault="0025484D">
      <w:pPr>
        <w:rPr>
          <w:sz w:val="32"/>
        </w:rPr>
      </w:pPr>
      <w:r>
        <w:rPr>
          <w:sz w:val="32"/>
        </w:rPr>
        <w:t xml:space="preserve">Blackburn - </w:t>
      </w:r>
      <w:r w:rsidR="00F50D3B" w:rsidRPr="00D41096">
        <w:rPr>
          <w:sz w:val="32"/>
        </w:rPr>
        <w:t>LGA Local Services Open Data Pilot</w:t>
      </w:r>
    </w:p>
    <w:p w14:paraId="0F4E214E" w14:textId="00B4AAF4" w:rsidR="00BB4B79" w:rsidRDefault="00BB4B79" w:rsidP="00BB4B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Highlights – 6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</w:t>
      </w:r>
      <w:r w:rsidR="000909DF">
        <w:rPr>
          <w:b/>
          <w:bCs/>
          <w:sz w:val="24"/>
          <w:szCs w:val="24"/>
        </w:rPr>
        <w:t xml:space="preserve"> 2020</w:t>
      </w:r>
    </w:p>
    <w:p w14:paraId="2408C929" w14:textId="2FDBFE36" w:rsidR="0062388B" w:rsidRDefault="004E0039" w:rsidP="00BB4B79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eRedbook has had fund</w:t>
      </w:r>
      <w:r w:rsidR="00E4176D">
        <w:rPr>
          <w:rFonts w:eastAsia="Times New Roman"/>
          <w:sz w:val="24"/>
          <w:szCs w:val="24"/>
        </w:rPr>
        <w:t>ing</w:t>
      </w:r>
      <w:r>
        <w:rPr>
          <w:rFonts w:eastAsia="Times New Roman"/>
          <w:sz w:val="24"/>
          <w:szCs w:val="24"/>
        </w:rPr>
        <w:t xml:space="preserve"> removed from it and so </w:t>
      </w:r>
      <w:r w:rsidR="000909DF">
        <w:rPr>
          <w:rFonts w:eastAsia="Times New Roman"/>
          <w:sz w:val="24"/>
          <w:szCs w:val="24"/>
        </w:rPr>
        <w:t>Blackburn with Darwen</w:t>
      </w:r>
      <w:r>
        <w:rPr>
          <w:rFonts w:eastAsia="Times New Roman"/>
          <w:sz w:val="24"/>
          <w:szCs w:val="24"/>
        </w:rPr>
        <w:t xml:space="preserve"> is seeking funding from Lancashire</w:t>
      </w:r>
      <w:r w:rsidR="000909DF">
        <w:rPr>
          <w:rFonts w:eastAsia="Times New Roman"/>
          <w:sz w:val="24"/>
          <w:szCs w:val="24"/>
        </w:rPr>
        <w:t xml:space="preserve"> </w:t>
      </w:r>
      <w:r w:rsidR="00C9775D">
        <w:rPr>
          <w:rFonts w:eastAsia="Times New Roman"/>
          <w:sz w:val="24"/>
          <w:szCs w:val="24"/>
        </w:rPr>
        <w:t>I</w:t>
      </w:r>
      <w:r w:rsidR="00E74A33">
        <w:rPr>
          <w:rFonts w:eastAsia="Times New Roman"/>
          <w:sz w:val="24"/>
          <w:szCs w:val="24"/>
        </w:rPr>
        <w:t xml:space="preserve">ntegrated </w:t>
      </w:r>
      <w:r w:rsidR="00C9775D">
        <w:rPr>
          <w:rFonts w:eastAsia="Times New Roman"/>
          <w:sz w:val="24"/>
          <w:szCs w:val="24"/>
        </w:rPr>
        <w:t>C</w:t>
      </w:r>
      <w:r w:rsidR="00E74A33">
        <w:rPr>
          <w:rFonts w:eastAsia="Times New Roman"/>
          <w:sz w:val="24"/>
          <w:szCs w:val="24"/>
        </w:rPr>
        <w:t xml:space="preserve">are </w:t>
      </w:r>
      <w:r w:rsidR="00C9775D">
        <w:rPr>
          <w:rFonts w:eastAsia="Times New Roman"/>
          <w:sz w:val="24"/>
          <w:szCs w:val="24"/>
        </w:rPr>
        <w:t>S</w:t>
      </w:r>
      <w:r w:rsidR="00E74A33">
        <w:rPr>
          <w:rFonts w:eastAsia="Times New Roman"/>
          <w:sz w:val="24"/>
          <w:szCs w:val="24"/>
        </w:rPr>
        <w:t xml:space="preserve">ystem (ICS - </w:t>
      </w:r>
      <w:r w:rsidR="00C9775D">
        <w:rPr>
          <w:rFonts w:eastAsia="Times New Roman"/>
          <w:sz w:val="24"/>
          <w:szCs w:val="24"/>
        </w:rPr>
        <w:t>a consortium of Lancashire County Council and the Lancashire Clinical Commissioning Groups)</w:t>
      </w:r>
      <w:r>
        <w:rPr>
          <w:rFonts w:eastAsia="Times New Roman"/>
          <w:sz w:val="24"/>
          <w:szCs w:val="24"/>
        </w:rPr>
        <w:t xml:space="preserve">. </w:t>
      </w:r>
      <w:r w:rsidR="000909DF">
        <w:rPr>
          <w:rFonts w:eastAsia="Times New Roman"/>
          <w:sz w:val="24"/>
          <w:szCs w:val="24"/>
        </w:rPr>
        <w:t xml:space="preserve">  </w:t>
      </w:r>
    </w:p>
    <w:p w14:paraId="522B9DB7" w14:textId="289BD0B0" w:rsidR="003C7EBF" w:rsidRDefault="00697252" w:rsidP="00BB4B79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Ken is arranging a meeting with </w:t>
      </w:r>
      <w:bookmarkStart w:id="0" w:name="_Hlk31704638"/>
      <w:r w:rsidR="001311DC">
        <w:rPr>
          <w:rFonts w:eastAsia="Times New Roman"/>
          <w:sz w:val="24"/>
          <w:szCs w:val="24"/>
        </w:rPr>
        <w:t xml:space="preserve">Russ </w:t>
      </w:r>
      <w:r w:rsidR="00DA008F">
        <w:rPr>
          <w:rFonts w:eastAsia="Times New Roman"/>
          <w:sz w:val="24"/>
          <w:szCs w:val="24"/>
        </w:rPr>
        <w:t xml:space="preserve">McQueen </w:t>
      </w:r>
      <w:r w:rsidR="001311DC">
        <w:rPr>
          <w:rFonts w:eastAsia="Times New Roman"/>
          <w:sz w:val="24"/>
          <w:szCs w:val="24"/>
        </w:rPr>
        <w:t>and</w:t>
      </w:r>
      <w:r w:rsidR="008F0D92">
        <w:rPr>
          <w:rFonts w:eastAsia="Times New Roman"/>
          <w:sz w:val="24"/>
          <w:szCs w:val="24"/>
        </w:rPr>
        <w:t xml:space="preserve"> </w:t>
      </w:r>
      <w:r w:rsidR="00956D79">
        <w:rPr>
          <w:rFonts w:eastAsia="Times New Roman"/>
          <w:sz w:val="24"/>
          <w:szCs w:val="24"/>
        </w:rPr>
        <w:t>Laura</w:t>
      </w:r>
      <w:r w:rsidR="008F0D92">
        <w:rPr>
          <w:rFonts w:eastAsia="Times New Roman"/>
          <w:sz w:val="24"/>
          <w:szCs w:val="24"/>
        </w:rPr>
        <w:t xml:space="preserve"> Hodgkinson</w:t>
      </w:r>
      <w:r w:rsidR="001A695F">
        <w:rPr>
          <w:rFonts w:eastAsia="Times New Roman"/>
          <w:sz w:val="24"/>
          <w:szCs w:val="24"/>
        </w:rPr>
        <w:t xml:space="preserve"> </w:t>
      </w:r>
      <w:bookmarkEnd w:id="0"/>
      <w:r w:rsidR="000909DF">
        <w:rPr>
          <w:rFonts w:eastAsia="Times New Roman"/>
          <w:sz w:val="24"/>
          <w:szCs w:val="24"/>
        </w:rPr>
        <w:t xml:space="preserve">(leads in the area of customer </w:t>
      </w:r>
      <w:r w:rsidR="00E74A33">
        <w:rPr>
          <w:rFonts w:eastAsia="Times New Roman"/>
          <w:sz w:val="24"/>
          <w:szCs w:val="24"/>
        </w:rPr>
        <w:t>contact centre and the council’s digital programme and CRM</w:t>
      </w:r>
      <w:r w:rsidR="000909DF">
        <w:rPr>
          <w:rFonts w:eastAsia="Times New Roman"/>
          <w:sz w:val="24"/>
          <w:szCs w:val="24"/>
        </w:rPr>
        <w:t xml:space="preserve"> at Blackburn with Darwen) </w:t>
      </w:r>
      <w:r w:rsidR="00CB1FA3">
        <w:rPr>
          <w:rFonts w:eastAsia="Times New Roman"/>
          <w:sz w:val="24"/>
          <w:szCs w:val="24"/>
        </w:rPr>
        <w:t>to try to align the emerging service directory with the council contact centre</w:t>
      </w:r>
      <w:r w:rsidR="0054344A">
        <w:rPr>
          <w:rFonts w:eastAsia="Times New Roman"/>
          <w:sz w:val="24"/>
          <w:szCs w:val="24"/>
        </w:rPr>
        <w:t xml:space="preserve"> – Blackburn </w:t>
      </w:r>
      <w:r w:rsidR="000909DF">
        <w:rPr>
          <w:rFonts w:eastAsia="Times New Roman"/>
          <w:sz w:val="24"/>
          <w:szCs w:val="24"/>
        </w:rPr>
        <w:t>D</w:t>
      </w:r>
      <w:r w:rsidR="0054344A">
        <w:rPr>
          <w:rFonts w:eastAsia="Times New Roman"/>
          <w:sz w:val="24"/>
          <w:szCs w:val="24"/>
        </w:rPr>
        <w:t xml:space="preserve">irect and the new CRM platform </w:t>
      </w:r>
      <w:proofErr w:type="spellStart"/>
      <w:r w:rsidR="0054344A">
        <w:rPr>
          <w:rFonts w:eastAsia="Times New Roman"/>
          <w:sz w:val="24"/>
          <w:szCs w:val="24"/>
        </w:rPr>
        <w:t>Abavus</w:t>
      </w:r>
      <w:proofErr w:type="spellEnd"/>
      <w:r w:rsidR="0054344A">
        <w:rPr>
          <w:rFonts w:eastAsia="Times New Roman"/>
          <w:sz w:val="24"/>
          <w:szCs w:val="24"/>
        </w:rPr>
        <w:t>.</w:t>
      </w:r>
    </w:p>
    <w:p w14:paraId="12492162" w14:textId="5FEB50AC" w:rsidR="007255CE" w:rsidRDefault="009E47FE" w:rsidP="00BB4B79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 three </w:t>
      </w:r>
      <w:r w:rsidR="008466D9">
        <w:rPr>
          <w:rFonts w:eastAsia="Times New Roman"/>
          <w:sz w:val="24"/>
          <w:szCs w:val="24"/>
        </w:rPr>
        <w:t xml:space="preserve">collecting/assurers were </w:t>
      </w:r>
      <w:r w:rsidR="000909DF">
        <w:rPr>
          <w:rFonts w:eastAsia="Times New Roman"/>
          <w:sz w:val="24"/>
          <w:szCs w:val="24"/>
        </w:rPr>
        <w:t xml:space="preserve">trained and freed to use the </w:t>
      </w:r>
      <w:r w:rsidR="00062B60">
        <w:rPr>
          <w:rFonts w:eastAsia="Times New Roman"/>
          <w:sz w:val="24"/>
          <w:szCs w:val="24"/>
        </w:rPr>
        <w:t>P</w:t>
      </w:r>
      <w:r w:rsidR="008466D9">
        <w:rPr>
          <w:rFonts w:eastAsia="Times New Roman"/>
          <w:sz w:val="24"/>
          <w:szCs w:val="24"/>
        </w:rPr>
        <w:t xml:space="preserve">lacecube </w:t>
      </w:r>
      <w:r w:rsidR="00062B60">
        <w:rPr>
          <w:rFonts w:eastAsia="Times New Roman"/>
          <w:sz w:val="24"/>
          <w:szCs w:val="24"/>
        </w:rPr>
        <w:t>O</w:t>
      </w:r>
      <w:r w:rsidR="000909DF">
        <w:rPr>
          <w:rFonts w:eastAsia="Times New Roman"/>
          <w:sz w:val="24"/>
          <w:szCs w:val="24"/>
        </w:rPr>
        <w:t xml:space="preserve">pen </w:t>
      </w:r>
      <w:r w:rsidR="00062B60">
        <w:rPr>
          <w:rFonts w:eastAsia="Times New Roman"/>
          <w:sz w:val="24"/>
          <w:szCs w:val="24"/>
        </w:rPr>
        <w:t>P</w:t>
      </w:r>
      <w:r w:rsidR="000909DF">
        <w:rPr>
          <w:rFonts w:eastAsia="Times New Roman"/>
          <w:sz w:val="24"/>
          <w:szCs w:val="24"/>
        </w:rPr>
        <w:t xml:space="preserve">lace </w:t>
      </w:r>
      <w:r w:rsidR="00062B60">
        <w:rPr>
          <w:rFonts w:eastAsia="Times New Roman"/>
          <w:sz w:val="24"/>
          <w:szCs w:val="24"/>
        </w:rPr>
        <w:t>D</w:t>
      </w:r>
      <w:r w:rsidR="000909DF">
        <w:rPr>
          <w:rFonts w:eastAsia="Times New Roman"/>
          <w:sz w:val="24"/>
          <w:szCs w:val="24"/>
        </w:rPr>
        <w:t>irectory</w:t>
      </w:r>
      <w:r w:rsidR="00062B60">
        <w:rPr>
          <w:rFonts w:eastAsia="Times New Roman"/>
          <w:sz w:val="24"/>
          <w:szCs w:val="24"/>
        </w:rPr>
        <w:t xml:space="preserve"> </w:t>
      </w:r>
      <w:r w:rsidR="008466D9">
        <w:rPr>
          <w:rFonts w:eastAsia="Times New Roman"/>
          <w:sz w:val="24"/>
          <w:szCs w:val="24"/>
        </w:rPr>
        <w:t xml:space="preserve">software on </w:t>
      </w:r>
      <w:r w:rsidR="004D587F">
        <w:rPr>
          <w:rFonts w:eastAsia="Times New Roman"/>
          <w:sz w:val="24"/>
          <w:szCs w:val="24"/>
        </w:rPr>
        <w:t>4</w:t>
      </w:r>
      <w:r w:rsidR="004D587F" w:rsidRPr="004D587F">
        <w:rPr>
          <w:rFonts w:eastAsia="Times New Roman"/>
          <w:sz w:val="24"/>
          <w:szCs w:val="24"/>
          <w:vertAlign w:val="superscript"/>
        </w:rPr>
        <w:t>th</w:t>
      </w:r>
      <w:r w:rsidR="004D587F">
        <w:rPr>
          <w:rFonts w:eastAsia="Times New Roman"/>
          <w:sz w:val="24"/>
          <w:szCs w:val="24"/>
        </w:rPr>
        <w:t>, 5</w:t>
      </w:r>
      <w:r w:rsidR="004D587F" w:rsidRPr="004D587F">
        <w:rPr>
          <w:rFonts w:eastAsia="Times New Roman"/>
          <w:sz w:val="24"/>
          <w:szCs w:val="24"/>
          <w:vertAlign w:val="superscript"/>
        </w:rPr>
        <w:t>th</w:t>
      </w:r>
      <w:r w:rsidR="004D587F">
        <w:rPr>
          <w:rFonts w:eastAsia="Times New Roman"/>
          <w:sz w:val="24"/>
          <w:szCs w:val="24"/>
        </w:rPr>
        <w:t xml:space="preserve"> and 17</w:t>
      </w:r>
      <w:r w:rsidR="004D587F" w:rsidRPr="004D587F">
        <w:rPr>
          <w:rFonts w:eastAsia="Times New Roman"/>
          <w:sz w:val="24"/>
          <w:szCs w:val="24"/>
          <w:vertAlign w:val="superscript"/>
        </w:rPr>
        <w:t>th</w:t>
      </w:r>
      <w:r w:rsidR="004D587F">
        <w:rPr>
          <w:rFonts w:eastAsia="Times New Roman"/>
          <w:sz w:val="24"/>
          <w:szCs w:val="24"/>
        </w:rPr>
        <w:t xml:space="preserve"> December. Each initiative has </w:t>
      </w:r>
      <w:r w:rsidR="000909DF">
        <w:rPr>
          <w:rFonts w:eastAsia="Times New Roman"/>
          <w:sz w:val="24"/>
          <w:szCs w:val="24"/>
        </w:rPr>
        <w:t>its</w:t>
      </w:r>
      <w:r w:rsidR="00062B60">
        <w:rPr>
          <w:rFonts w:eastAsia="Times New Roman"/>
          <w:sz w:val="24"/>
          <w:szCs w:val="24"/>
        </w:rPr>
        <w:t xml:space="preserve"> own</w:t>
      </w:r>
      <w:r w:rsidR="004D587F">
        <w:rPr>
          <w:rFonts w:eastAsia="Times New Roman"/>
          <w:sz w:val="24"/>
          <w:szCs w:val="24"/>
        </w:rPr>
        <w:t xml:space="preserve"> champion</w:t>
      </w:r>
      <w:r w:rsidR="007255CE">
        <w:rPr>
          <w:rFonts w:eastAsia="Times New Roman"/>
          <w:sz w:val="24"/>
          <w:szCs w:val="24"/>
        </w:rPr>
        <w:t xml:space="preserve"> and is progressing </w:t>
      </w:r>
      <w:r w:rsidR="000909DF">
        <w:rPr>
          <w:rFonts w:eastAsia="Times New Roman"/>
          <w:sz w:val="24"/>
          <w:szCs w:val="24"/>
        </w:rPr>
        <w:t>its</w:t>
      </w:r>
      <w:r w:rsidR="007255CE">
        <w:rPr>
          <w:rFonts w:eastAsia="Times New Roman"/>
          <w:sz w:val="24"/>
          <w:szCs w:val="24"/>
        </w:rPr>
        <w:t xml:space="preserve"> own data set. </w:t>
      </w:r>
      <w:r w:rsidR="000909DF">
        <w:rPr>
          <w:rFonts w:eastAsia="Times New Roman"/>
          <w:sz w:val="24"/>
          <w:szCs w:val="24"/>
        </w:rPr>
        <w:t xml:space="preserve"> These can be merged to a larger services collection via the project’s discovery tools.</w:t>
      </w:r>
    </w:p>
    <w:p w14:paraId="4A988A09" w14:textId="0BD88084" w:rsidR="004D587F" w:rsidRDefault="007255CE" w:rsidP="00BB4B79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We now have </w:t>
      </w:r>
      <w:r w:rsidR="00E74A33">
        <w:rPr>
          <w:rFonts w:eastAsia="Times New Roman"/>
          <w:sz w:val="24"/>
          <w:szCs w:val="24"/>
        </w:rPr>
        <w:t>three</w:t>
      </w:r>
      <w:r>
        <w:rPr>
          <w:rFonts w:eastAsia="Times New Roman"/>
          <w:sz w:val="24"/>
          <w:szCs w:val="24"/>
        </w:rPr>
        <w:t xml:space="preserve"> spreadsheets from Blackburn to migrate</w:t>
      </w:r>
      <w:r w:rsidR="00E65CFF">
        <w:rPr>
          <w:rFonts w:eastAsia="Times New Roman"/>
          <w:sz w:val="24"/>
          <w:szCs w:val="24"/>
        </w:rPr>
        <w:t xml:space="preserve"> (totals </w:t>
      </w:r>
      <w:bookmarkStart w:id="1" w:name="_GoBack"/>
      <w:bookmarkEnd w:id="1"/>
      <w:r w:rsidR="000D451B">
        <w:rPr>
          <w:rFonts w:eastAsia="Times New Roman"/>
          <w:sz w:val="24"/>
          <w:szCs w:val="24"/>
        </w:rPr>
        <w:t>200 services)</w:t>
      </w:r>
      <w:r>
        <w:rPr>
          <w:rFonts w:eastAsia="Times New Roman"/>
          <w:sz w:val="24"/>
          <w:szCs w:val="24"/>
        </w:rPr>
        <w:t xml:space="preserve">. A fourth one may yet </w:t>
      </w:r>
      <w:r w:rsidR="000909DF">
        <w:rPr>
          <w:rFonts w:eastAsia="Times New Roman"/>
          <w:sz w:val="24"/>
          <w:szCs w:val="24"/>
        </w:rPr>
        <w:t>also be achieved in time</w:t>
      </w:r>
      <w:r w:rsidR="000D451B">
        <w:rPr>
          <w:rFonts w:eastAsia="Times New Roman"/>
          <w:sz w:val="24"/>
          <w:szCs w:val="24"/>
        </w:rPr>
        <w:t xml:space="preserve"> (1200)</w:t>
      </w:r>
      <w:r w:rsidR="00E65CFF">
        <w:rPr>
          <w:rFonts w:eastAsia="Times New Roman"/>
          <w:sz w:val="24"/>
          <w:szCs w:val="24"/>
        </w:rPr>
        <w:t>.</w:t>
      </w:r>
    </w:p>
    <w:p w14:paraId="6404E6C0" w14:textId="3C18EE9E" w:rsidR="009E55F0" w:rsidRPr="009E55F0" w:rsidRDefault="006C233D" w:rsidP="009E55F0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 w:rsidRPr="009E55F0">
        <w:rPr>
          <w:rFonts w:eastAsia="Times New Roman"/>
          <w:sz w:val="24"/>
          <w:szCs w:val="24"/>
        </w:rPr>
        <w:t xml:space="preserve">All parties met for a session </w:t>
      </w:r>
      <w:r w:rsidR="00062B60">
        <w:rPr>
          <w:rFonts w:eastAsia="Times New Roman"/>
          <w:sz w:val="24"/>
          <w:szCs w:val="24"/>
        </w:rPr>
        <w:t>to discuss the</w:t>
      </w:r>
      <w:r w:rsidRPr="009E55F0">
        <w:rPr>
          <w:rFonts w:eastAsia="Times New Roman"/>
          <w:sz w:val="24"/>
          <w:szCs w:val="24"/>
        </w:rPr>
        <w:t xml:space="preserve"> assurance</w:t>
      </w:r>
      <w:r w:rsidR="00062B60">
        <w:rPr>
          <w:rFonts w:eastAsia="Times New Roman"/>
          <w:sz w:val="24"/>
          <w:szCs w:val="24"/>
        </w:rPr>
        <w:t xml:space="preserve"> polic</w:t>
      </w:r>
      <w:r w:rsidR="009C3392">
        <w:rPr>
          <w:rFonts w:eastAsia="Times New Roman"/>
          <w:sz w:val="24"/>
          <w:szCs w:val="24"/>
        </w:rPr>
        <w:t>y and procedures</w:t>
      </w:r>
      <w:r w:rsidR="00BB4B79" w:rsidRPr="009E55F0">
        <w:rPr>
          <w:rFonts w:eastAsia="Times New Roman"/>
          <w:sz w:val="24"/>
          <w:szCs w:val="24"/>
        </w:rPr>
        <w:t xml:space="preserve"> </w:t>
      </w:r>
      <w:r w:rsidR="00D21582" w:rsidRPr="009E55F0">
        <w:rPr>
          <w:rFonts w:eastAsia="Times New Roman"/>
          <w:sz w:val="24"/>
          <w:szCs w:val="24"/>
        </w:rPr>
        <w:t xml:space="preserve">13th </w:t>
      </w:r>
      <w:r w:rsidR="00476D6A">
        <w:rPr>
          <w:rFonts w:eastAsia="Times New Roman"/>
          <w:sz w:val="24"/>
          <w:szCs w:val="24"/>
        </w:rPr>
        <w:t>J</w:t>
      </w:r>
      <w:r w:rsidR="00D21582" w:rsidRPr="009E55F0">
        <w:rPr>
          <w:rFonts w:eastAsia="Times New Roman"/>
          <w:sz w:val="24"/>
          <w:szCs w:val="24"/>
        </w:rPr>
        <w:t>an</w:t>
      </w:r>
      <w:r w:rsidR="00476D6A">
        <w:rPr>
          <w:rFonts w:eastAsia="Times New Roman"/>
          <w:sz w:val="24"/>
          <w:szCs w:val="24"/>
        </w:rPr>
        <w:t>. Good progress made in principal.</w:t>
      </w:r>
      <w:r w:rsidR="00AA7908">
        <w:rPr>
          <w:rFonts w:eastAsia="Times New Roman"/>
          <w:sz w:val="24"/>
          <w:szCs w:val="24"/>
        </w:rPr>
        <w:t xml:space="preserve"> </w:t>
      </w:r>
      <w:r w:rsidR="00476D6A">
        <w:rPr>
          <w:rFonts w:eastAsia="Times New Roman"/>
          <w:sz w:val="24"/>
          <w:szCs w:val="24"/>
        </w:rPr>
        <w:t>Ian to draft</w:t>
      </w:r>
      <w:r w:rsidR="00AA7908">
        <w:rPr>
          <w:rFonts w:eastAsia="Times New Roman"/>
          <w:sz w:val="24"/>
          <w:szCs w:val="24"/>
        </w:rPr>
        <w:t xml:space="preserve"> up a brief policy document for all to agree.</w:t>
      </w:r>
    </w:p>
    <w:p w14:paraId="56C2695A" w14:textId="2B89B671" w:rsidR="00BB4B79" w:rsidRPr="009E55F0" w:rsidRDefault="00A33040" w:rsidP="009E55F0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Ken</w:t>
      </w:r>
      <w:r w:rsidR="000909DF">
        <w:rPr>
          <w:rFonts w:eastAsia="Times New Roman"/>
          <w:sz w:val="24"/>
          <w:szCs w:val="24"/>
        </w:rPr>
        <w:t xml:space="preserve"> Barnsley (Blackburn with Darwen)</w:t>
      </w:r>
      <w:r>
        <w:rPr>
          <w:rFonts w:eastAsia="Times New Roman"/>
          <w:sz w:val="24"/>
          <w:szCs w:val="24"/>
        </w:rPr>
        <w:t xml:space="preserve"> a</w:t>
      </w:r>
      <w:r w:rsidR="00BB4B79" w:rsidRPr="009E55F0">
        <w:rPr>
          <w:rFonts w:eastAsia="Times New Roman"/>
          <w:sz w:val="24"/>
          <w:szCs w:val="24"/>
        </w:rPr>
        <w:t>ttend</w:t>
      </w:r>
      <w:r w:rsidR="00E46C26">
        <w:rPr>
          <w:rFonts w:eastAsia="Times New Roman"/>
          <w:sz w:val="24"/>
          <w:szCs w:val="24"/>
        </w:rPr>
        <w:t>ed the</w:t>
      </w:r>
      <w:r w:rsidR="00BB4B79" w:rsidRPr="009E55F0">
        <w:rPr>
          <w:rFonts w:eastAsia="Times New Roman"/>
          <w:sz w:val="24"/>
          <w:szCs w:val="24"/>
        </w:rPr>
        <w:t xml:space="preserve"> </w:t>
      </w:r>
      <w:r w:rsidR="000909DF">
        <w:rPr>
          <w:rFonts w:eastAsia="Times New Roman"/>
          <w:sz w:val="24"/>
          <w:szCs w:val="24"/>
        </w:rPr>
        <w:t>project p</w:t>
      </w:r>
      <w:r w:rsidR="00BB4B79" w:rsidRPr="009E55F0">
        <w:rPr>
          <w:rFonts w:eastAsia="Times New Roman"/>
          <w:sz w:val="24"/>
          <w:szCs w:val="24"/>
        </w:rPr>
        <w:t>ilot</w:t>
      </w:r>
      <w:r w:rsidR="000909DF">
        <w:rPr>
          <w:rFonts w:eastAsia="Times New Roman"/>
          <w:sz w:val="24"/>
          <w:szCs w:val="24"/>
        </w:rPr>
        <w:t>s’ update</w:t>
      </w:r>
      <w:r w:rsidR="00BB4B79" w:rsidRPr="009E55F0">
        <w:rPr>
          <w:rFonts w:eastAsia="Times New Roman"/>
          <w:sz w:val="24"/>
          <w:szCs w:val="24"/>
        </w:rPr>
        <w:t xml:space="preserve"> meeting </w:t>
      </w:r>
      <w:r w:rsidR="000909DF">
        <w:rPr>
          <w:rFonts w:eastAsia="Times New Roman"/>
          <w:sz w:val="24"/>
          <w:szCs w:val="24"/>
        </w:rPr>
        <w:t xml:space="preserve">on </w:t>
      </w:r>
      <w:r w:rsidR="00BB4B79" w:rsidRPr="009E55F0">
        <w:rPr>
          <w:rFonts w:eastAsia="Times New Roman"/>
          <w:sz w:val="24"/>
          <w:szCs w:val="24"/>
        </w:rPr>
        <w:t>12th December</w:t>
      </w:r>
      <w:r>
        <w:rPr>
          <w:rFonts w:eastAsia="Times New Roman"/>
          <w:sz w:val="24"/>
          <w:szCs w:val="24"/>
        </w:rPr>
        <w:t xml:space="preserve"> and is comfortable with progress and next steps</w:t>
      </w:r>
      <w:r w:rsidR="00B9644B">
        <w:rPr>
          <w:rFonts w:eastAsia="Times New Roman"/>
          <w:sz w:val="24"/>
          <w:szCs w:val="24"/>
        </w:rPr>
        <w:t>.</w:t>
      </w:r>
    </w:p>
    <w:p w14:paraId="5BBC7020" w14:textId="1F7E619E" w:rsidR="00BB4B79" w:rsidRDefault="000909DF" w:rsidP="009E55F0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r w:rsidR="00BB4B79">
        <w:rPr>
          <w:rFonts w:eastAsia="Times New Roman"/>
          <w:sz w:val="24"/>
          <w:szCs w:val="24"/>
        </w:rPr>
        <w:t xml:space="preserve">Service Finder </w:t>
      </w:r>
      <w:r w:rsidR="00B9644B">
        <w:rPr>
          <w:rFonts w:eastAsia="Times New Roman"/>
          <w:sz w:val="24"/>
          <w:szCs w:val="24"/>
        </w:rPr>
        <w:t xml:space="preserve">has been </w:t>
      </w:r>
      <w:r>
        <w:rPr>
          <w:rFonts w:eastAsia="Times New Roman"/>
          <w:sz w:val="24"/>
          <w:szCs w:val="24"/>
        </w:rPr>
        <w:t>demonstrated</w:t>
      </w:r>
      <w:r w:rsidR="006B5C37">
        <w:rPr>
          <w:rFonts w:eastAsia="Times New Roman"/>
          <w:sz w:val="24"/>
          <w:szCs w:val="24"/>
        </w:rPr>
        <w:t xml:space="preserve"> to each initiative and </w:t>
      </w:r>
      <w:r w:rsidR="00650832">
        <w:rPr>
          <w:rFonts w:eastAsia="Times New Roman"/>
          <w:sz w:val="24"/>
          <w:szCs w:val="24"/>
        </w:rPr>
        <w:t xml:space="preserve">discussed with </w:t>
      </w:r>
      <w:r>
        <w:rPr>
          <w:rFonts w:eastAsia="Times New Roman"/>
          <w:sz w:val="24"/>
          <w:szCs w:val="24"/>
        </w:rPr>
        <w:t>the development team</w:t>
      </w:r>
      <w:r w:rsidR="00650832">
        <w:rPr>
          <w:rFonts w:eastAsia="Times New Roman"/>
          <w:sz w:val="24"/>
          <w:szCs w:val="24"/>
        </w:rPr>
        <w:t xml:space="preserve"> for improvements. It will be </w:t>
      </w:r>
      <w:r w:rsidR="00B9644B">
        <w:rPr>
          <w:rFonts w:eastAsia="Times New Roman"/>
          <w:sz w:val="24"/>
          <w:szCs w:val="24"/>
        </w:rPr>
        <w:t xml:space="preserve">reviewed </w:t>
      </w:r>
      <w:r w:rsidR="00650832">
        <w:rPr>
          <w:rFonts w:eastAsia="Times New Roman"/>
          <w:sz w:val="24"/>
          <w:szCs w:val="24"/>
        </w:rPr>
        <w:t xml:space="preserve">by frontline workers when data </w:t>
      </w:r>
      <w:r>
        <w:rPr>
          <w:rFonts w:eastAsia="Times New Roman"/>
          <w:sz w:val="24"/>
          <w:szCs w:val="24"/>
        </w:rPr>
        <w:t>have</w:t>
      </w:r>
      <w:r w:rsidR="00650832">
        <w:rPr>
          <w:rFonts w:eastAsia="Times New Roman"/>
          <w:sz w:val="24"/>
          <w:szCs w:val="24"/>
        </w:rPr>
        <w:t xml:space="preserve"> been migrated</w:t>
      </w:r>
      <w:r w:rsidR="00E53B0E">
        <w:rPr>
          <w:rFonts w:eastAsia="Times New Roman"/>
          <w:sz w:val="24"/>
          <w:szCs w:val="24"/>
        </w:rPr>
        <w:t xml:space="preserve"> which is expected before end of Feb</w:t>
      </w:r>
      <w:r>
        <w:rPr>
          <w:rFonts w:eastAsia="Times New Roman"/>
          <w:sz w:val="24"/>
          <w:szCs w:val="24"/>
        </w:rPr>
        <w:t>ruary</w:t>
      </w:r>
      <w:r w:rsidR="00650832">
        <w:rPr>
          <w:rFonts w:eastAsia="Times New Roman"/>
          <w:sz w:val="24"/>
          <w:szCs w:val="24"/>
        </w:rPr>
        <w:t>.</w:t>
      </w:r>
    </w:p>
    <w:p w14:paraId="67267408" w14:textId="3F2EAD8A" w:rsidR="00BB4B79" w:rsidRDefault="00371926" w:rsidP="009E55F0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AZ workshop to r</w:t>
      </w:r>
      <w:r w:rsidR="00BB4B79">
        <w:rPr>
          <w:rFonts w:eastAsia="Times New Roman"/>
          <w:sz w:val="24"/>
          <w:szCs w:val="24"/>
        </w:rPr>
        <w:t xml:space="preserve">eview </w:t>
      </w:r>
      <w:r w:rsidR="00F717E8">
        <w:rPr>
          <w:rFonts w:eastAsia="Times New Roman"/>
          <w:sz w:val="24"/>
          <w:szCs w:val="24"/>
        </w:rPr>
        <w:t xml:space="preserve">the </w:t>
      </w:r>
      <w:r w:rsidR="00BB4B79">
        <w:rPr>
          <w:rFonts w:eastAsia="Times New Roman"/>
          <w:sz w:val="24"/>
          <w:szCs w:val="24"/>
        </w:rPr>
        <w:t xml:space="preserve">classification </w:t>
      </w:r>
      <w:r w:rsidR="00F717E8">
        <w:rPr>
          <w:rFonts w:eastAsia="Times New Roman"/>
          <w:sz w:val="24"/>
          <w:szCs w:val="24"/>
        </w:rPr>
        <w:t xml:space="preserve">system </w:t>
      </w:r>
      <w:r w:rsidR="00BB4B79">
        <w:rPr>
          <w:rFonts w:eastAsia="Times New Roman"/>
          <w:sz w:val="24"/>
          <w:szCs w:val="24"/>
        </w:rPr>
        <w:t xml:space="preserve">with personas </w:t>
      </w:r>
      <w:r w:rsidR="00F717E8">
        <w:rPr>
          <w:rFonts w:eastAsia="Times New Roman"/>
          <w:sz w:val="24"/>
          <w:szCs w:val="24"/>
        </w:rPr>
        <w:t>is arranged for 10</w:t>
      </w:r>
      <w:r w:rsidR="00F717E8" w:rsidRPr="00F717E8">
        <w:rPr>
          <w:rFonts w:eastAsia="Times New Roman"/>
          <w:sz w:val="24"/>
          <w:szCs w:val="24"/>
          <w:vertAlign w:val="superscript"/>
        </w:rPr>
        <w:t>th</w:t>
      </w:r>
      <w:r w:rsidR="00F717E8">
        <w:rPr>
          <w:rFonts w:eastAsia="Times New Roman"/>
          <w:sz w:val="24"/>
          <w:szCs w:val="24"/>
        </w:rPr>
        <w:t xml:space="preserve"> Feb</w:t>
      </w:r>
      <w:r w:rsidR="000909DF">
        <w:rPr>
          <w:rFonts w:eastAsia="Times New Roman"/>
          <w:sz w:val="24"/>
          <w:szCs w:val="24"/>
        </w:rPr>
        <w:t>ruary</w:t>
      </w:r>
    </w:p>
    <w:p w14:paraId="3944DC42" w14:textId="77777777" w:rsidR="00D21582" w:rsidRPr="00D21582" w:rsidRDefault="00D21582" w:rsidP="00D21582">
      <w:pPr>
        <w:rPr>
          <w:b/>
          <w:bCs/>
          <w:sz w:val="24"/>
          <w:szCs w:val="24"/>
        </w:rPr>
      </w:pPr>
      <w:r w:rsidRPr="00D21582">
        <w:rPr>
          <w:b/>
          <w:bCs/>
          <w:sz w:val="24"/>
          <w:szCs w:val="24"/>
        </w:rPr>
        <w:t>Next steps</w:t>
      </w:r>
    </w:p>
    <w:p w14:paraId="54A4CDCB" w14:textId="3B1F738F" w:rsidR="00D31AEB" w:rsidRDefault="00D31AEB" w:rsidP="00605C44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Migrate and import data in Open Place Directory</w:t>
      </w:r>
      <w:r w:rsidR="000909DF">
        <w:rPr>
          <w:rFonts w:eastAsia="Times New Roman"/>
          <w:sz w:val="24"/>
          <w:szCs w:val="24"/>
        </w:rPr>
        <w:t xml:space="preserve"> system</w:t>
      </w:r>
    </w:p>
    <w:p w14:paraId="38B73F3C" w14:textId="15B3F197" w:rsidR="001C54F0" w:rsidRDefault="001C54F0" w:rsidP="00605C44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Assure data in </w:t>
      </w:r>
      <w:r w:rsidR="00AF7613">
        <w:rPr>
          <w:rFonts w:eastAsia="Times New Roman"/>
          <w:sz w:val="24"/>
          <w:szCs w:val="24"/>
        </w:rPr>
        <w:t>Open Place Directory</w:t>
      </w:r>
      <w:r w:rsidR="000909DF">
        <w:rPr>
          <w:rFonts w:eastAsia="Times New Roman"/>
          <w:sz w:val="24"/>
          <w:szCs w:val="24"/>
        </w:rPr>
        <w:t xml:space="preserve"> system</w:t>
      </w:r>
    </w:p>
    <w:p w14:paraId="371DBE0E" w14:textId="7E1CD9E6" w:rsidR="00AF7613" w:rsidRDefault="00AF7613" w:rsidP="00605C44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Make use of </w:t>
      </w:r>
      <w:r w:rsidR="000909DF">
        <w:rPr>
          <w:rFonts w:eastAsia="Times New Roman"/>
          <w:sz w:val="24"/>
          <w:szCs w:val="24"/>
        </w:rPr>
        <w:t xml:space="preserve">the </w:t>
      </w:r>
      <w:r>
        <w:rPr>
          <w:rFonts w:eastAsia="Times New Roman"/>
          <w:sz w:val="24"/>
          <w:szCs w:val="24"/>
        </w:rPr>
        <w:t>Service Finder</w:t>
      </w:r>
      <w:r w:rsidR="000909DF">
        <w:rPr>
          <w:rFonts w:eastAsia="Times New Roman"/>
          <w:sz w:val="24"/>
          <w:szCs w:val="24"/>
        </w:rPr>
        <w:t xml:space="preserve"> application</w:t>
      </w:r>
    </w:p>
    <w:p w14:paraId="2A2A8B89" w14:textId="43481EB6" w:rsidR="009C40F6" w:rsidRDefault="00605C44" w:rsidP="00605C44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Collate collection metrics</w:t>
      </w:r>
      <w:r w:rsidR="000909DF">
        <w:rPr>
          <w:rFonts w:eastAsia="Times New Roman"/>
          <w:sz w:val="24"/>
          <w:szCs w:val="24"/>
        </w:rPr>
        <w:t xml:space="preserve"> and work with LGA to deploy in the lessons learned final report.</w:t>
      </w:r>
    </w:p>
    <w:p w14:paraId="5A0802CA" w14:textId="68B4EAB3" w:rsidR="00605C44" w:rsidRDefault="009C40F6" w:rsidP="00605C44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Meet with Blackburn direct</w:t>
      </w:r>
      <w:r w:rsidR="00605C44">
        <w:rPr>
          <w:rFonts w:eastAsia="Times New Roman"/>
          <w:sz w:val="24"/>
          <w:szCs w:val="24"/>
        </w:rPr>
        <w:t xml:space="preserve"> </w:t>
      </w:r>
    </w:p>
    <w:p w14:paraId="770845B2" w14:textId="095FD699" w:rsidR="00BB4B79" w:rsidRDefault="001C54F0" w:rsidP="00605C44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Attend </w:t>
      </w:r>
      <w:r w:rsidR="000909DF">
        <w:rPr>
          <w:rFonts w:eastAsia="Times New Roman"/>
          <w:sz w:val="24"/>
          <w:szCs w:val="24"/>
        </w:rPr>
        <w:t xml:space="preserve">the final pilots’ progress meeting in London on </w:t>
      </w:r>
      <w:r>
        <w:rPr>
          <w:rFonts w:eastAsia="Times New Roman"/>
          <w:sz w:val="24"/>
          <w:szCs w:val="24"/>
        </w:rPr>
        <w:t>20</w:t>
      </w:r>
      <w:r w:rsidRPr="001C54F0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Feb</w:t>
      </w:r>
      <w:r w:rsidR="000909DF">
        <w:rPr>
          <w:rFonts w:eastAsia="Times New Roman"/>
          <w:sz w:val="24"/>
          <w:szCs w:val="24"/>
        </w:rPr>
        <w:t>ruary</w:t>
      </w:r>
    </w:p>
    <w:p w14:paraId="279D166D" w14:textId="361A76D7" w:rsidR="00AF7613" w:rsidRPr="00AF7613" w:rsidRDefault="001C54F0" w:rsidP="00AF7613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Contribute to report writing</w:t>
      </w:r>
    </w:p>
    <w:p w14:paraId="6A310D34" w14:textId="58955DAC" w:rsidR="003C2304" w:rsidRDefault="003C2304" w:rsidP="003C2304">
      <w:pPr>
        <w:rPr>
          <w:b/>
          <w:sz w:val="24"/>
        </w:rPr>
      </w:pPr>
      <w:r w:rsidRPr="003C2304">
        <w:rPr>
          <w:b/>
          <w:sz w:val="24"/>
        </w:rPr>
        <w:t>Risks</w:t>
      </w:r>
    </w:p>
    <w:p w14:paraId="64043A83" w14:textId="71C6CF9B" w:rsidR="005C5BD7" w:rsidRPr="00E34C7B" w:rsidRDefault="009C40F6" w:rsidP="00E34C7B">
      <w:pPr>
        <w:pStyle w:val="ListParagraph"/>
        <w:numPr>
          <w:ilvl w:val="0"/>
          <w:numId w:val="24"/>
        </w:numPr>
        <w:spacing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CVS data being migrated</w:t>
      </w:r>
      <w:r w:rsidR="005C5BD7" w:rsidRPr="00E34C7B">
        <w:rPr>
          <w:rFonts w:eastAsia="Times New Roman"/>
          <w:sz w:val="24"/>
          <w:szCs w:val="24"/>
        </w:rPr>
        <w:br w:type="page"/>
      </w:r>
    </w:p>
    <w:p w14:paraId="50CE63D7" w14:textId="77777777" w:rsidR="00293B6B" w:rsidRPr="00D41096" w:rsidRDefault="00293B6B">
      <w:pPr>
        <w:rPr>
          <w:sz w:val="32"/>
        </w:rPr>
      </w:pPr>
    </w:p>
    <w:tbl>
      <w:tblPr>
        <w:tblStyle w:val="TableGrid"/>
        <w:tblW w:w="6634" w:type="dxa"/>
        <w:jc w:val="right"/>
        <w:tblLook w:val="04A0" w:firstRow="1" w:lastRow="0" w:firstColumn="1" w:lastColumn="0" w:noHBand="0" w:noVBand="1"/>
      </w:tblPr>
      <w:tblGrid>
        <w:gridCol w:w="1276"/>
        <w:gridCol w:w="456"/>
        <w:gridCol w:w="1218"/>
        <w:gridCol w:w="422"/>
        <w:gridCol w:w="1272"/>
        <w:gridCol w:w="424"/>
        <w:gridCol w:w="1199"/>
        <w:gridCol w:w="367"/>
      </w:tblGrid>
      <w:tr w:rsidR="008D1D1A" w:rsidRPr="00194CEE" w14:paraId="0A11BF53" w14:textId="77777777" w:rsidTr="008D1D1A">
        <w:trPr>
          <w:jc w:val="right"/>
        </w:trPr>
        <w:tc>
          <w:tcPr>
            <w:tcW w:w="1276" w:type="dxa"/>
          </w:tcPr>
          <w:p w14:paraId="5CEBF8CA" w14:textId="509E733B" w:rsidR="008D1D1A" w:rsidRPr="008D1D1A" w:rsidRDefault="008D1D1A" w:rsidP="007424F6">
            <w:pPr>
              <w:rPr>
                <w:i/>
              </w:rPr>
            </w:pPr>
            <w:r w:rsidRPr="008D1D1A">
              <w:rPr>
                <w:i/>
              </w:rPr>
              <w:t>Planned</w:t>
            </w:r>
          </w:p>
        </w:tc>
        <w:tc>
          <w:tcPr>
            <w:tcW w:w="456" w:type="dxa"/>
            <w:shd w:val="clear" w:color="auto" w:fill="7F7F7F" w:themeFill="text1" w:themeFillTint="80"/>
          </w:tcPr>
          <w:p w14:paraId="00B7FF28" w14:textId="78CC9E90" w:rsidR="008D1D1A" w:rsidRPr="00194CEE" w:rsidRDefault="008D1D1A" w:rsidP="007424F6">
            <w:pPr>
              <w:rPr>
                <w:b/>
              </w:rPr>
            </w:pPr>
          </w:p>
        </w:tc>
        <w:tc>
          <w:tcPr>
            <w:tcW w:w="1218" w:type="dxa"/>
          </w:tcPr>
          <w:p w14:paraId="04E419EC" w14:textId="091EE15A" w:rsidR="008D1D1A" w:rsidRPr="00194CEE" w:rsidRDefault="008D1D1A" w:rsidP="007424F6">
            <w:pPr>
              <w:rPr>
                <w:b/>
              </w:rPr>
            </w:pPr>
            <w:r w:rsidRPr="00194CEE">
              <w:rPr>
                <w:b/>
              </w:rPr>
              <w:t>Completed</w:t>
            </w:r>
          </w:p>
        </w:tc>
        <w:tc>
          <w:tcPr>
            <w:tcW w:w="422" w:type="dxa"/>
            <w:shd w:val="clear" w:color="auto" w:fill="70AD47" w:themeFill="accent6"/>
          </w:tcPr>
          <w:p w14:paraId="3DC336C5" w14:textId="77777777" w:rsidR="008D1D1A" w:rsidRPr="00194CEE" w:rsidRDefault="008D1D1A" w:rsidP="007424F6">
            <w:pPr>
              <w:rPr>
                <w:b/>
              </w:rPr>
            </w:pPr>
          </w:p>
        </w:tc>
        <w:tc>
          <w:tcPr>
            <w:tcW w:w="1272" w:type="dxa"/>
          </w:tcPr>
          <w:p w14:paraId="0518FAB6" w14:textId="77777777" w:rsidR="008D1D1A" w:rsidRPr="00117C4B" w:rsidRDefault="008D1D1A" w:rsidP="007424F6">
            <w:r w:rsidRPr="00117C4B">
              <w:t>In progress</w:t>
            </w:r>
          </w:p>
        </w:tc>
        <w:tc>
          <w:tcPr>
            <w:tcW w:w="424" w:type="dxa"/>
            <w:shd w:val="clear" w:color="auto" w:fill="ED7D31" w:themeFill="accent2"/>
          </w:tcPr>
          <w:p w14:paraId="2A56D51C" w14:textId="77777777" w:rsidR="008D1D1A" w:rsidRPr="00194CEE" w:rsidRDefault="008D1D1A" w:rsidP="007424F6">
            <w:pPr>
              <w:rPr>
                <w:b/>
              </w:rPr>
            </w:pPr>
          </w:p>
        </w:tc>
        <w:tc>
          <w:tcPr>
            <w:tcW w:w="1199" w:type="dxa"/>
          </w:tcPr>
          <w:p w14:paraId="603A6777" w14:textId="77777777" w:rsidR="008D1D1A" w:rsidRPr="00117C4B" w:rsidRDefault="008D1D1A" w:rsidP="007424F6">
            <w:pPr>
              <w:rPr>
                <w:b/>
                <w:i/>
              </w:rPr>
            </w:pPr>
            <w:r w:rsidRPr="00117C4B">
              <w:rPr>
                <w:b/>
                <w:i/>
              </w:rPr>
              <w:t>At risk</w:t>
            </w:r>
          </w:p>
        </w:tc>
        <w:tc>
          <w:tcPr>
            <w:tcW w:w="367" w:type="dxa"/>
            <w:shd w:val="clear" w:color="auto" w:fill="FF0000"/>
          </w:tcPr>
          <w:p w14:paraId="3BA02755" w14:textId="77777777" w:rsidR="008D1D1A" w:rsidRPr="00194CEE" w:rsidRDefault="008D1D1A" w:rsidP="007424F6">
            <w:pPr>
              <w:rPr>
                <w:b/>
              </w:rPr>
            </w:pPr>
          </w:p>
        </w:tc>
      </w:tr>
    </w:tbl>
    <w:p w14:paraId="29F4AD30" w14:textId="367FAABF" w:rsidR="000D5C07" w:rsidRDefault="00EF0890" w:rsidP="00210BEC">
      <w:pPr>
        <w:jc w:val="right"/>
      </w:pPr>
      <w:r>
        <w:t>KB=Ken Barnsley;</w:t>
      </w:r>
      <w:r w:rsidR="00B1781D">
        <w:t xml:space="preserve"> </w:t>
      </w:r>
      <w:r>
        <w:t>PF=Paul Fleming;</w:t>
      </w:r>
      <w:r w:rsidR="00B1781D">
        <w:t xml:space="preserve"> </w:t>
      </w:r>
      <w:r>
        <w:t xml:space="preserve">GH=Garth </w:t>
      </w:r>
      <w:r w:rsidR="00B1781D">
        <w:t>H</w:t>
      </w:r>
      <w:r>
        <w:t>odgkinson</w:t>
      </w:r>
      <w:r w:rsidR="00B1781D">
        <w:t xml:space="preserve">; James Hadleigh; </w:t>
      </w:r>
      <w:r w:rsidR="00CE69A8">
        <w:t>SQ=</w:t>
      </w:r>
      <w:r w:rsidR="00B1781D">
        <w:t xml:space="preserve">Sarah Quin; </w:t>
      </w:r>
      <w:r w:rsidR="00235489">
        <w:t>H</w:t>
      </w:r>
      <w:r w:rsidR="00A63A9C">
        <w:t>T</w:t>
      </w:r>
      <w:r w:rsidR="00235489">
        <w:t>=H</w:t>
      </w:r>
      <w:r w:rsidR="00B1781D">
        <w:t>eather</w:t>
      </w:r>
      <w:r w:rsidR="00A63A9C">
        <w:t xml:space="preserve"> Taylor</w:t>
      </w:r>
      <w:r w:rsidR="008D1D1A">
        <w:t xml:space="preserve">; </w:t>
      </w:r>
      <w:r w:rsidR="00925925">
        <w:t>PD=Paul Davidson; NG=Nicki Gill</w:t>
      </w:r>
      <w:r w:rsidR="0035570A">
        <w:t>; MT=Mike Thacker; SD=Simon Dickinson; IS=Ian Singleton</w:t>
      </w:r>
      <w:r w:rsidR="004C2783">
        <w:t xml:space="preserve"> </w:t>
      </w:r>
    </w:p>
    <w:tbl>
      <w:tblPr>
        <w:tblW w:w="14601" w:type="dxa"/>
        <w:tblInd w:w="-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8647"/>
      </w:tblGrid>
      <w:tr w:rsidR="007424F6" w:rsidRPr="006B59D3" w14:paraId="075E9855" w14:textId="77777777" w:rsidTr="007424F6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06A465" w14:textId="77777777" w:rsidR="007424F6" w:rsidRPr="002C0F00" w:rsidRDefault="007424F6" w:rsidP="007424F6">
            <w:pPr>
              <w:spacing w:after="0"/>
              <w:rPr>
                <w:b/>
                <w:sz w:val="32"/>
              </w:rPr>
            </w:pPr>
            <w:r>
              <w:rPr>
                <w:b/>
                <w:sz w:val="32"/>
              </w:rPr>
              <w:t>Outline Pilot Plan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7DE" w14:textId="77777777" w:rsidR="007424F6" w:rsidRPr="00494045" w:rsidRDefault="007424F6" w:rsidP="007424F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Blackburn </w:t>
            </w:r>
            <w:r w:rsidRPr="00494045">
              <w:rPr>
                <w:b/>
              </w:rPr>
              <w:t>Council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9F2F" w14:textId="77777777" w:rsidR="007424F6" w:rsidRPr="00494045" w:rsidRDefault="007424F6" w:rsidP="007424F6">
            <w:pPr>
              <w:spacing w:after="0"/>
              <w:rPr>
                <w:b/>
              </w:rPr>
            </w:pPr>
            <w:r>
              <w:rPr>
                <w:b/>
              </w:rPr>
              <w:t>Blackburn CVS, Refresh, Care Network, Community navigators, Blackburn West PCN</w:t>
            </w:r>
          </w:p>
        </w:tc>
      </w:tr>
    </w:tbl>
    <w:p w14:paraId="5FB10818" w14:textId="77777777" w:rsidR="007424F6" w:rsidRDefault="007424F6" w:rsidP="00210BEC">
      <w:pPr>
        <w:jc w:val="right"/>
      </w:pPr>
    </w:p>
    <w:tbl>
      <w:tblPr>
        <w:tblW w:w="14601" w:type="dxa"/>
        <w:tblInd w:w="-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D5C07" w14:paraId="52E4D1D9" w14:textId="77777777" w:rsidTr="0044216F">
        <w:trPr>
          <w:trHeight w:val="26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5829E6" w14:textId="77777777" w:rsidR="000D5C07" w:rsidRPr="00225B28" w:rsidRDefault="000D5C07" w:rsidP="008719F5">
            <w:pPr>
              <w:spacing w:after="0"/>
              <w:rPr>
                <w:b/>
                <w:sz w:val="28"/>
              </w:rPr>
            </w:pPr>
            <w:bookmarkStart w:id="2" w:name="_Hlk31705118"/>
            <w:r w:rsidRPr="00225B28">
              <w:rPr>
                <w:b/>
                <w:sz w:val="28"/>
              </w:rPr>
              <w:t>Task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C3CB1" w14:textId="1622B583" w:rsidR="000D5C07" w:rsidRPr="00225B28" w:rsidRDefault="000D5C07" w:rsidP="008719F5">
            <w:pPr>
              <w:spacing w:after="0"/>
              <w:rPr>
                <w:b/>
                <w:sz w:val="28"/>
              </w:rPr>
            </w:pPr>
            <w:r w:rsidRPr="006A580B">
              <w:rPr>
                <w:i/>
                <w:sz w:val="28"/>
              </w:rPr>
              <w:t>Plan</w:t>
            </w:r>
            <w:r>
              <w:rPr>
                <w:i/>
                <w:sz w:val="28"/>
              </w:rPr>
              <w:t>ned</w:t>
            </w:r>
            <w:r w:rsidRPr="006A580B">
              <w:rPr>
                <w:sz w:val="28"/>
              </w:rPr>
              <w:t>/</w:t>
            </w:r>
            <w:r w:rsidRPr="00225B28">
              <w:rPr>
                <w:b/>
                <w:sz w:val="28"/>
              </w:rPr>
              <w:t>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1DDD9" w14:textId="1D96DBA3" w:rsidR="000D5C07" w:rsidRPr="00225B28" w:rsidRDefault="000D5C07" w:rsidP="00F7666D">
            <w:pPr>
              <w:spacing w:after="0"/>
              <w:rPr>
                <w:b/>
                <w:sz w:val="28"/>
              </w:rPr>
            </w:pPr>
            <w:r w:rsidRPr="00225B28">
              <w:rPr>
                <w:b/>
                <w:sz w:val="28"/>
              </w:rPr>
              <w:t>Responsible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24BCB" w14:textId="51DFE40F" w:rsidR="000D5C07" w:rsidRDefault="0015768E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284AF" w14:textId="2EFCE0A1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8E518" w14:textId="3287B92D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9BA68" w14:textId="1BD7CA6B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12F2D" w14:textId="407D20E5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BB3E2" w14:textId="1B63C99C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0931C" w14:textId="5E3A2609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860E1" w14:textId="77D2023B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96B10" w14:textId="4EAC7EE7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1CF7B1" w14:textId="4A8D4C4B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</w:t>
            </w:r>
          </w:p>
        </w:tc>
      </w:tr>
      <w:tr w:rsidR="000D5C07" w14:paraId="48594E89" w14:textId="77777777" w:rsidTr="008B58D5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E702" w14:textId="77777777" w:rsidR="000D5C07" w:rsidRDefault="000D5C07" w:rsidP="00C56DC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6E4475">
              <w:rPr>
                <w:sz w:val="20"/>
              </w:rPr>
              <w:t>Local pilot governance board</w:t>
            </w:r>
            <w:r>
              <w:rPr>
                <w:sz w:val="20"/>
              </w:rPr>
              <w:t xml:space="preserve"> (½)</w:t>
            </w:r>
          </w:p>
          <w:p w14:paraId="6A7C6F92" w14:textId="77777777" w:rsidR="008D54FE" w:rsidRDefault="008D54FE" w:rsidP="00C56DC8">
            <w:pPr>
              <w:pStyle w:val="ListParagraph"/>
              <w:spacing w:after="0" w:line="276" w:lineRule="auto"/>
              <w:ind w:left="459"/>
              <w:rPr>
                <w:sz w:val="20"/>
              </w:rPr>
            </w:pPr>
          </w:p>
          <w:p w14:paraId="580E670B" w14:textId="167E545D" w:rsidR="00C56DC8" w:rsidRPr="009C14CF" w:rsidRDefault="00C56DC8" w:rsidP="00C56DC8">
            <w:pPr>
              <w:pStyle w:val="ListParagraph"/>
              <w:spacing w:after="0" w:line="276" w:lineRule="auto"/>
              <w:ind w:left="459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8CE8" w14:textId="6DD5A433" w:rsidR="000D5C07" w:rsidRPr="003067A8" w:rsidRDefault="000D1D05" w:rsidP="00793A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Director of Digital &amp; Business Change </w:t>
            </w:r>
            <w:r w:rsidR="00A13913">
              <w:rPr>
                <w:b/>
              </w:rPr>
              <w:t xml:space="preserve">has </w:t>
            </w:r>
            <w:r w:rsidR="000D5C07" w:rsidRPr="003067A8">
              <w:rPr>
                <w:b/>
              </w:rPr>
              <w:t>signed the MOU</w:t>
            </w:r>
            <w:r w:rsidR="00A717F7">
              <w:rPr>
                <w:b/>
              </w:rPr>
              <w:t xml:space="preserve"> </w:t>
            </w:r>
          </w:p>
          <w:p w14:paraId="7F34EA74" w14:textId="22ACB0A8" w:rsidR="00A0208E" w:rsidRPr="00A13913" w:rsidRDefault="00A0208E" w:rsidP="00793A3B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A13913">
              <w:rPr>
                <w:b/>
              </w:rPr>
              <w:t xml:space="preserve">It has been agreed to scope the project to Blackburn West </w:t>
            </w:r>
          </w:p>
          <w:p w14:paraId="3B93E9B6" w14:textId="00ACC602" w:rsidR="000D5C07" w:rsidRPr="004E043D" w:rsidRDefault="004E043D" w:rsidP="00793A3B">
            <w:pPr>
              <w:pStyle w:val="ListParagraph"/>
              <w:numPr>
                <w:ilvl w:val="0"/>
                <w:numId w:val="4"/>
              </w:numPr>
              <w:spacing w:after="0"/>
              <w:rPr>
                <w:i/>
              </w:rPr>
            </w:pPr>
            <w:r w:rsidRPr="004E043D">
              <w:rPr>
                <w:i/>
              </w:rPr>
              <w:t>Plan will be p</w:t>
            </w:r>
            <w:r w:rsidR="000D5C07" w:rsidRPr="004E043D">
              <w:rPr>
                <w:i/>
              </w:rPr>
              <w:t>resent</w:t>
            </w:r>
            <w:r w:rsidRPr="004E043D">
              <w:rPr>
                <w:i/>
              </w:rPr>
              <w:t>ed</w:t>
            </w:r>
            <w:r w:rsidR="000D5C07" w:rsidRPr="004E043D">
              <w:rPr>
                <w:i/>
              </w:rPr>
              <w:t xml:space="preserve"> to xxx place board who will oversee this project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C7D" w14:textId="50659534" w:rsidR="000D5C07" w:rsidRDefault="008B58D5" w:rsidP="00793A3B">
            <w:pPr>
              <w:spacing w:after="0"/>
              <w:jc w:val="center"/>
            </w:pPr>
            <w:r>
              <w:t>K</w:t>
            </w:r>
            <w:r w:rsidR="000D5C07">
              <w:t>B</w:t>
            </w:r>
          </w:p>
          <w:p w14:paraId="29B3EE02" w14:textId="77777777" w:rsidR="00A13913" w:rsidRDefault="00A13913" w:rsidP="00793A3B">
            <w:pPr>
              <w:spacing w:after="0"/>
              <w:jc w:val="center"/>
            </w:pPr>
          </w:p>
          <w:p w14:paraId="12D0AC1B" w14:textId="580A999D" w:rsidR="000D5C07" w:rsidRPr="003A1A79" w:rsidRDefault="008B58D5" w:rsidP="00793A3B">
            <w:pPr>
              <w:spacing w:after="0"/>
              <w:jc w:val="center"/>
            </w:pPr>
            <w:r>
              <w:t>K</w:t>
            </w:r>
            <w:r w:rsidR="000D5C07"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6CA4EA0" w14:textId="79503FF6" w:rsidR="000D5C07" w:rsidRDefault="006403C6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Pr="006403C6"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4EBC" w14:textId="03607738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82E0" w14:textId="663AB838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9986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94D3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591E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8E1E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F3E8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F169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12B9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D5C07" w14:paraId="4E32024F" w14:textId="77777777" w:rsidTr="001355C6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6AE65" w14:textId="1A7835A6" w:rsidR="000D5C07" w:rsidRPr="009672B3" w:rsidRDefault="000D5C07" w:rsidP="00C56DC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t>Place discovery exercise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626A" w14:textId="6E45D698" w:rsidR="00720873" w:rsidRDefault="000D5C07" w:rsidP="00793A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 w:rsidRPr="003067A8">
              <w:rPr>
                <w:b/>
              </w:rPr>
              <w:t xml:space="preserve">Initial interest </w:t>
            </w:r>
            <w:r w:rsidR="003B4A98">
              <w:rPr>
                <w:b/>
              </w:rPr>
              <w:t xml:space="preserve">was </w:t>
            </w:r>
            <w:r w:rsidRPr="003067A8">
              <w:rPr>
                <w:b/>
              </w:rPr>
              <w:t xml:space="preserve">gauged and </w:t>
            </w:r>
            <w:r w:rsidR="003B4A98">
              <w:rPr>
                <w:b/>
              </w:rPr>
              <w:t>four parties were encouraged to join the project – CVS, Care Network, Community connectors</w:t>
            </w:r>
            <w:r w:rsidR="00053792">
              <w:rPr>
                <w:b/>
              </w:rPr>
              <w:t xml:space="preserve">, </w:t>
            </w:r>
            <w:proofErr w:type="spellStart"/>
            <w:proofErr w:type="gramStart"/>
            <w:r w:rsidR="003B4A98">
              <w:rPr>
                <w:b/>
              </w:rPr>
              <w:t>re:fresh</w:t>
            </w:r>
            <w:proofErr w:type="spellEnd"/>
            <w:proofErr w:type="gramEnd"/>
            <w:r w:rsidR="00053792">
              <w:rPr>
                <w:b/>
              </w:rPr>
              <w:t xml:space="preserve"> and West PCN.</w:t>
            </w:r>
            <w:r w:rsidR="0077195D">
              <w:rPr>
                <w:b/>
              </w:rPr>
              <w:t xml:space="preserve"> Likely to be a social prescribing project from NHS.</w:t>
            </w:r>
          </w:p>
          <w:p w14:paraId="4C9E3BBC" w14:textId="52C74211" w:rsidR="000D5C07" w:rsidRDefault="00345085" w:rsidP="00793A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Public Health will </w:t>
            </w:r>
            <w:proofErr w:type="gramStart"/>
            <w:r>
              <w:rPr>
                <w:b/>
              </w:rPr>
              <w:t>oversee</w:t>
            </w:r>
            <w:proofErr w:type="gramEnd"/>
            <w:r>
              <w:rPr>
                <w:b/>
              </w:rPr>
              <w:t xml:space="preserve"> and Director of Digital will provide advice on software and an open data platform</w:t>
            </w:r>
          </w:p>
          <w:p w14:paraId="35CABE14" w14:textId="77777777" w:rsidR="00882146" w:rsidRDefault="00B80D0A" w:rsidP="00793A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Each party met with Ian to </w:t>
            </w:r>
            <w:r w:rsidR="005D063F">
              <w:rPr>
                <w:b/>
              </w:rPr>
              <w:t>gain a high</w:t>
            </w:r>
            <w:r w:rsidR="001B11F8">
              <w:rPr>
                <w:b/>
              </w:rPr>
              <w:t>-</w:t>
            </w:r>
            <w:r w:rsidR="005D063F">
              <w:rPr>
                <w:b/>
              </w:rPr>
              <w:t xml:space="preserve">level </w:t>
            </w:r>
            <w:r>
              <w:rPr>
                <w:b/>
              </w:rPr>
              <w:t>understand</w:t>
            </w:r>
            <w:r w:rsidR="005D063F">
              <w:rPr>
                <w:b/>
              </w:rPr>
              <w:t xml:space="preserve">ing of the project – all four </w:t>
            </w:r>
            <w:r w:rsidR="001B11F8">
              <w:rPr>
                <w:b/>
              </w:rPr>
              <w:t>initiatives</w:t>
            </w:r>
            <w:r w:rsidR="005D063F">
              <w:rPr>
                <w:b/>
              </w:rPr>
              <w:t xml:space="preserve"> were happy to </w:t>
            </w:r>
            <w:r w:rsidR="002F265D">
              <w:rPr>
                <w:b/>
              </w:rPr>
              <w:t>consider further details.</w:t>
            </w:r>
            <w:r w:rsidR="001B11F8">
              <w:rPr>
                <w:b/>
              </w:rPr>
              <w:t xml:space="preserve"> </w:t>
            </w:r>
          </w:p>
          <w:p w14:paraId="5EDE22C2" w14:textId="27AC2069" w:rsidR="00B80D0A" w:rsidRPr="003067A8" w:rsidRDefault="001355C6" w:rsidP="00793A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>
              <w:rPr>
                <w:b/>
              </w:rPr>
              <w:t>Heather’s team is taking responsibility for the loneliness project with the PCN</w:t>
            </w:r>
          </w:p>
          <w:p w14:paraId="57FD1D40" w14:textId="3F85907A" w:rsidR="000D5C07" w:rsidRPr="00B8078C" w:rsidRDefault="000D5C07" w:rsidP="00793A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 w:rsidRPr="00B8078C">
              <w:rPr>
                <w:b/>
              </w:rPr>
              <w:t>Stakeholder map</w:t>
            </w:r>
            <w:r w:rsidR="004D6802" w:rsidRPr="00B8078C">
              <w:rPr>
                <w:b/>
              </w:rPr>
              <w:t xml:space="preserve"> </w:t>
            </w:r>
            <w:r w:rsidR="00B8078C">
              <w:rPr>
                <w:b/>
              </w:rPr>
              <w:t>has been</w:t>
            </w:r>
            <w:r w:rsidR="004D6802" w:rsidRPr="00B8078C">
              <w:rPr>
                <w:b/>
              </w:rPr>
              <w:t xml:space="preserve"> developed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F81" w14:textId="1CB3EC45" w:rsidR="000D5C07" w:rsidRPr="003A1A79" w:rsidRDefault="008B58D5" w:rsidP="00793A3B">
            <w:pPr>
              <w:spacing w:after="0"/>
              <w:jc w:val="center"/>
            </w:pPr>
            <w:r>
              <w:t>K</w:t>
            </w:r>
            <w:r w:rsidR="000D5C07">
              <w:t>B</w:t>
            </w:r>
          </w:p>
          <w:p w14:paraId="4C486471" w14:textId="77777777" w:rsidR="000D5C07" w:rsidRPr="003A1A79" w:rsidRDefault="000D5C07" w:rsidP="00793A3B">
            <w:pPr>
              <w:spacing w:after="0"/>
              <w:jc w:val="center"/>
            </w:pPr>
          </w:p>
          <w:p w14:paraId="290FE458" w14:textId="77777777" w:rsidR="00345085" w:rsidRDefault="00345085" w:rsidP="00793A3B">
            <w:pPr>
              <w:spacing w:after="0"/>
              <w:jc w:val="center"/>
            </w:pPr>
          </w:p>
          <w:p w14:paraId="65664423" w14:textId="77777777" w:rsidR="00345085" w:rsidRDefault="00345085" w:rsidP="00793A3B">
            <w:pPr>
              <w:spacing w:after="0"/>
              <w:jc w:val="center"/>
            </w:pPr>
          </w:p>
          <w:p w14:paraId="345B6451" w14:textId="77777777" w:rsidR="004D7541" w:rsidRDefault="004D7541" w:rsidP="004D6802">
            <w:pPr>
              <w:spacing w:after="0"/>
              <w:jc w:val="center"/>
            </w:pPr>
          </w:p>
          <w:p w14:paraId="55BF385F" w14:textId="77777777" w:rsidR="004D7541" w:rsidRDefault="004D7541" w:rsidP="004D6802">
            <w:pPr>
              <w:spacing w:after="0"/>
              <w:jc w:val="center"/>
            </w:pPr>
          </w:p>
          <w:p w14:paraId="40ECA1A7" w14:textId="5388470A" w:rsidR="004D7541" w:rsidRDefault="004D7541" w:rsidP="004D6802">
            <w:pPr>
              <w:spacing w:after="0"/>
              <w:jc w:val="center"/>
            </w:pPr>
          </w:p>
          <w:p w14:paraId="2E1A1C75" w14:textId="3AC27578" w:rsidR="007F648A" w:rsidRDefault="007F648A" w:rsidP="004D6802">
            <w:pPr>
              <w:spacing w:after="0"/>
              <w:jc w:val="center"/>
            </w:pPr>
          </w:p>
          <w:p w14:paraId="51214293" w14:textId="77777777" w:rsidR="007F648A" w:rsidRDefault="007F648A" w:rsidP="004D6802">
            <w:pPr>
              <w:spacing w:after="0"/>
              <w:jc w:val="center"/>
            </w:pPr>
          </w:p>
          <w:p w14:paraId="2A95B35D" w14:textId="77777777" w:rsidR="004D7541" w:rsidRDefault="004D7541" w:rsidP="004D6802">
            <w:pPr>
              <w:spacing w:after="0"/>
              <w:jc w:val="center"/>
            </w:pPr>
            <w:r>
              <w:t>IS</w:t>
            </w:r>
          </w:p>
          <w:p w14:paraId="6ADD100B" w14:textId="77777777" w:rsidR="004D7541" w:rsidRDefault="004D7541" w:rsidP="004D6802">
            <w:pPr>
              <w:spacing w:after="0"/>
              <w:jc w:val="center"/>
            </w:pPr>
          </w:p>
          <w:p w14:paraId="24E5BCE2" w14:textId="7E8D9B98" w:rsidR="004D7541" w:rsidRDefault="004D7541" w:rsidP="004D6802">
            <w:pPr>
              <w:spacing w:after="0"/>
              <w:jc w:val="center"/>
            </w:pPr>
          </w:p>
          <w:p w14:paraId="199710CE" w14:textId="536C689B" w:rsidR="008D731D" w:rsidRDefault="008D731D" w:rsidP="004D6802">
            <w:pPr>
              <w:spacing w:after="0"/>
              <w:jc w:val="center"/>
            </w:pPr>
          </w:p>
          <w:p w14:paraId="57656C7D" w14:textId="77777777" w:rsidR="008D731D" w:rsidRDefault="008D731D" w:rsidP="004D6802">
            <w:pPr>
              <w:spacing w:after="0"/>
              <w:jc w:val="center"/>
            </w:pPr>
          </w:p>
          <w:p w14:paraId="0B9B1E51" w14:textId="11B61581" w:rsidR="008D731D" w:rsidRPr="003A1A79" w:rsidRDefault="00E1649B" w:rsidP="0030595A">
            <w:pPr>
              <w:spacing w:after="0"/>
              <w:jc w:val="center"/>
            </w:pPr>
            <w: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A985DD1" w14:textId="77777777" w:rsidR="009D5778" w:rsidRDefault="009D5778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1F625582" w14:textId="77777777" w:rsidR="009D5778" w:rsidRDefault="009D5778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66A7A6C8" w14:textId="77777777" w:rsidR="009D5778" w:rsidRDefault="009D5778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11C98E9E" w14:textId="77777777" w:rsidR="009D5778" w:rsidRDefault="009D5778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155CB9CF" w14:textId="2F49CA92" w:rsidR="009D5778" w:rsidRDefault="009D5778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3CED1BAE" w14:textId="77777777" w:rsidR="00C0617B" w:rsidRDefault="00C0617B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38985912" w14:textId="0403F445" w:rsidR="009D5778" w:rsidRDefault="009D5778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26BEC001" w14:textId="7ED89E08" w:rsidR="007F648A" w:rsidRDefault="007F648A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57339789" w14:textId="77777777" w:rsidR="007F648A" w:rsidRDefault="007F648A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1074458D" w14:textId="77777777" w:rsidR="009D5778" w:rsidRDefault="009D5778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379DE74A" w14:textId="77777777" w:rsidR="009D5778" w:rsidRDefault="009D5778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32E54D7B" w14:textId="18DD648D" w:rsidR="000D5C07" w:rsidRDefault="004D7541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444EA1">
              <w:rPr>
                <w:b/>
                <w:sz w:val="18"/>
              </w:rPr>
              <w:t>5</w:t>
            </w:r>
            <w:r w:rsidRPr="004D7541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F3D490E" w14:textId="77777777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058A8565" w14:textId="77777777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6C3B4D12" w14:textId="77777777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77220741" w14:textId="77777777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326E021F" w14:textId="77777777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56C37041" w14:textId="77777777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4852A29F" w14:textId="71493BB5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21847FE6" w14:textId="732B58D1" w:rsidR="007F648A" w:rsidRDefault="007F648A" w:rsidP="004D7541">
            <w:pPr>
              <w:spacing w:after="0"/>
              <w:rPr>
                <w:b/>
                <w:sz w:val="18"/>
              </w:rPr>
            </w:pPr>
          </w:p>
          <w:p w14:paraId="60FB47F4" w14:textId="77777777" w:rsidR="007F648A" w:rsidRDefault="007F648A" w:rsidP="004D7541">
            <w:pPr>
              <w:spacing w:after="0"/>
              <w:rPr>
                <w:b/>
                <w:sz w:val="18"/>
              </w:rPr>
            </w:pPr>
          </w:p>
          <w:p w14:paraId="37BB2B9C" w14:textId="2284D850" w:rsidR="00C0617B" w:rsidRDefault="00C0617B" w:rsidP="004D7541">
            <w:pPr>
              <w:spacing w:after="0"/>
              <w:rPr>
                <w:b/>
                <w:sz w:val="18"/>
              </w:rPr>
            </w:pPr>
          </w:p>
          <w:p w14:paraId="5D6B4A54" w14:textId="780F6D7A" w:rsidR="00C0617B" w:rsidRDefault="00C0617B" w:rsidP="004D7541">
            <w:pPr>
              <w:spacing w:after="0"/>
              <w:rPr>
                <w:b/>
                <w:sz w:val="18"/>
              </w:rPr>
            </w:pPr>
          </w:p>
          <w:p w14:paraId="593931A5" w14:textId="2535771E" w:rsidR="004D7541" w:rsidRDefault="004D7541" w:rsidP="004D7541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4D7541"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</w:t>
            </w:r>
          </w:p>
          <w:p w14:paraId="35F726AC" w14:textId="3CC12870" w:rsidR="00B0086E" w:rsidRDefault="004D7541" w:rsidP="004D7541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4D7541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  <w:p w14:paraId="08824501" w14:textId="77777777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2C4A1729" w14:textId="710971BB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61B437F4" w14:textId="77777777" w:rsidR="00CF0114" w:rsidRDefault="00CF0114" w:rsidP="004D7541">
            <w:pPr>
              <w:spacing w:after="0"/>
              <w:rPr>
                <w:b/>
                <w:sz w:val="18"/>
              </w:rPr>
            </w:pPr>
          </w:p>
          <w:p w14:paraId="5026A8AA" w14:textId="7BE224EA" w:rsidR="00797A61" w:rsidRDefault="00797A61" w:rsidP="004D7541">
            <w:pPr>
              <w:spacing w:after="0"/>
              <w:rPr>
                <w:b/>
                <w:sz w:val="18"/>
                <w:vertAlign w:val="superscript"/>
              </w:rPr>
            </w:pPr>
          </w:p>
          <w:p w14:paraId="3B087EAC" w14:textId="7EED5E24" w:rsidR="00B0086E" w:rsidRDefault="00797A61" w:rsidP="004D7541">
            <w:pPr>
              <w:spacing w:after="0"/>
              <w:rPr>
                <w:b/>
                <w:sz w:val="18"/>
              </w:rPr>
            </w:pPr>
            <w:r w:rsidRPr="00797A61">
              <w:rPr>
                <w:b/>
                <w:sz w:val="18"/>
              </w:rPr>
              <w:t>2</w:t>
            </w:r>
            <w:r w:rsidR="001D5698">
              <w:rPr>
                <w:b/>
                <w:sz w:val="18"/>
              </w:rPr>
              <w:t>4</w:t>
            </w:r>
            <w:r w:rsidR="001D5698" w:rsidRPr="001D5698">
              <w:rPr>
                <w:b/>
                <w:sz w:val="18"/>
                <w:vertAlign w:val="superscript"/>
              </w:rPr>
              <w:t>th</w:t>
            </w:r>
            <w:r w:rsidR="001D5698">
              <w:rPr>
                <w:b/>
                <w:sz w:val="18"/>
              </w:rPr>
              <w:t xml:space="preserve"> </w:t>
            </w:r>
            <w:r w:rsidR="00CF0114"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F05AEF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DD637B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3E4BAA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AE97466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5D5F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EA25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3EC0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CCB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D5C07" w14:paraId="197E62E8" w14:textId="77777777" w:rsidTr="0068276D">
        <w:trPr>
          <w:trHeight w:val="17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107E8" w14:textId="77777777" w:rsidR="000D5C07" w:rsidRDefault="000D5C07" w:rsidP="00C56DC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lastRenderedPageBreak/>
              <w:t>Pilot plan creation</w:t>
            </w:r>
            <w:r>
              <w:rPr>
                <w:sz w:val="20"/>
              </w:rPr>
              <w:t xml:space="preserve"> (2)</w:t>
            </w:r>
          </w:p>
          <w:p w14:paraId="0A4F800A" w14:textId="0777288A" w:rsidR="008D54FE" w:rsidRDefault="008D54FE" w:rsidP="00C56DC8">
            <w:pPr>
              <w:spacing w:after="0" w:line="276" w:lineRule="auto"/>
              <w:ind w:left="459"/>
              <w:rPr>
                <w:sz w:val="20"/>
              </w:rPr>
            </w:pPr>
          </w:p>
          <w:p w14:paraId="015AE4D1" w14:textId="77777777" w:rsidR="00737A75" w:rsidRDefault="00737A75" w:rsidP="00C56DC8">
            <w:pPr>
              <w:spacing w:after="0" w:line="276" w:lineRule="auto"/>
              <w:ind w:left="459"/>
              <w:rPr>
                <w:sz w:val="20"/>
              </w:rPr>
            </w:pPr>
          </w:p>
          <w:p w14:paraId="3BB1613B" w14:textId="77777777" w:rsidR="008D54FE" w:rsidRDefault="008D54FE" w:rsidP="003F3AAB">
            <w:pPr>
              <w:spacing w:after="0" w:line="276" w:lineRule="auto"/>
              <w:rPr>
                <w:sz w:val="20"/>
              </w:rPr>
            </w:pPr>
          </w:p>
          <w:p w14:paraId="5B0CD184" w14:textId="77777777" w:rsidR="003F3AAB" w:rsidRDefault="003F3AAB" w:rsidP="003F3AAB">
            <w:pPr>
              <w:spacing w:after="0" w:line="276" w:lineRule="auto"/>
              <w:rPr>
                <w:sz w:val="20"/>
              </w:rPr>
            </w:pPr>
          </w:p>
          <w:p w14:paraId="6F8F75DA" w14:textId="1EEBE715" w:rsidR="003F3AAB" w:rsidRPr="008D54FE" w:rsidRDefault="003F3AAB" w:rsidP="003F3AAB">
            <w:pPr>
              <w:spacing w:after="0" w:line="276" w:lineRule="auto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6165" w14:textId="69D39E3E" w:rsidR="000D5C07" w:rsidRPr="004D7541" w:rsidRDefault="00126FB5" w:rsidP="00793A3B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rPr>
                <w:b/>
              </w:rPr>
              <w:t>Outline plan agreed as per LGA document</w:t>
            </w:r>
          </w:p>
          <w:p w14:paraId="6DA90E46" w14:textId="590B13FF" w:rsidR="000D5C07" w:rsidRPr="0089079B" w:rsidRDefault="0089079B" w:rsidP="00C12B1A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89079B">
              <w:rPr>
                <w:b/>
              </w:rPr>
              <w:t>Agreed to use</w:t>
            </w:r>
            <w:r w:rsidR="00A0208E" w:rsidRPr="0089079B">
              <w:rPr>
                <w:b/>
              </w:rPr>
              <w:t xml:space="preserve"> </w:t>
            </w:r>
            <w:proofErr w:type="spellStart"/>
            <w:r w:rsidR="00A0208E" w:rsidRPr="0089079B">
              <w:rPr>
                <w:b/>
              </w:rPr>
              <w:t>Lancs</w:t>
            </w:r>
            <w:proofErr w:type="spellEnd"/>
            <w:r w:rsidR="00A0208E" w:rsidRPr="0089079B">
              <w:rPr>
                <w:b/>
              </w:rPr>
              <w:t>/Cumbria NHS</w:t>
            </w:r>
            <w:r w:rsidRPr="0089079B">
              <w:rPr>
                <w:b/>
              </w:rPr>
              <w:t xml:space="preserve"> software licence of Bristol software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C5A" w14:textId="35339E95" w:rsidR="000D5C07" w:rsidRDefault="000D5C07" w:rsidP="00793A3B">
            <w:pPr>
              <w:spacing w:after="0"/>
              <w:jc w:val="center"/>
            </w:pPr>
            <w:r>
              <w:t>IS</w:t>
            </w:r>
            <w:r w:rsidR="00126FB5">
              <w:t>/KB</w:t>
            </w:r>
          </w:p>
          <w:p w14:paraId="2331D6BD" w14:textId="4A07C33D" w:rsidR="005D4FC7" w:rsidRDefault="005D4FC7" w:rsidP="00793A3B">
            <w:pPr>
              <w:spacing w:after="0"/>
              <w:jc w:val="center"/>
            </w:pPr>
          </w:p>
          <w:p w14:paraId="26D9C5F1" w14:textId="6D2C60C9" w:rsidR="005D4FC7" w:rsidRDefault="00A0208E" w:rsidP="00793A3B">
            <w:pPr>
              <w:spacing w:after="0"/>
              <w:jc w:val="center"/>
            </w:pPr>
            <w:r>
              <w:t>PF/</w:t>
            </w:r>
            <w:r w:rsidR="005D4FC7">
              <w:t>IS</w:t>
            </w:r>
          </w:p>
          <w:p w14:paraId="7C631652" w14:textId="5A89E66B" w:rsidR="000D5C07" w:rsidRPr="003A1A79" w:rsidRDefault="000D5C07" w:rsidP="00793A3B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D0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5B021D7" w14:textId="01102917" w:rsidR="000D5C07" w:rsidRDefault="003D0954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A385D">
              <w:rPr>
                <w:b/>
                <w:sz w:val="18"/>
              </w:rPr>
              <w:t>4</w:t>
            </w:r>
            <w:r w:rsidR="007A385D" w:rsidRPr="007A385D">
              <w:rPr>
                <w:b/>
                <w:sz w:val="18"/>
                <w:vertAlign w:val="superscript"/>
              </w:rPr>
              <w:t>th</w:t>
            </w:r>
            <w:r w:rsidR="007A385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  <w:r w:rsidR="003A3A8A"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10F1FBB" w14:textId="6250BB26" w:rsidR="00AC2D15" w:rsidRDefault="00AC2D15" w:rsidP="0018443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E9F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A64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C3BE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52EC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0E2A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206C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ADCB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D5C07" w14:paraId="63E949B6" w14:textId="77777777" w:rsidTr="007E61C4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51DBF" w14:textId="6829C99B" w:rsidR="000D5C07" w:rsidRDefault="000D5C07" w:rsidP="00C56DC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t>Develop assurance level and strategy across the place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D105" w14:textId="6AC1C327" w:rsidR="000D5C07" w:rsidRPr="00F83EA6" w:rsidRDefault="00F83EA6" w:rsidP="00793A3B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F83EA6">
              <w:rPr>
                <w:b/>
              </w:rPr>
              <w:t xml:space="preserve">Discussion held with the three potential </w:t>
            </w:r>
            <w:proofErr w:type="gramStart"/>
            <w:r w:rsidRPr="00F83EA6">
              <w:rPr>
                <w:b/>
              </w:rPr>
              <w:t>assurers</w:t>
            </w:r>
            <w:proofErr w:type="gramEnd"/>
            <w:r>
              <w:rPr>
                <w:b/>
              </w:rPr>
              <w:t xml:space="preserve"> but agreement not reached</w:t>
            </w:r>
            <w:r w:rsidRPr="00F83EA6">
              <w:rPr>
                <w:b/>
              </w:rPr>
              <w:t>.</w:t>
            </w:r>
          </w:p>
          <w:p w14:paraId="164DC573" w14:textId="7A020DFA" w:rsidR="00F83EA6" w:rsidRPr="001D111D" w:rsidRDefault="001D111D" w:rsidP="00793A3B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bCs/>
              </w:rPr>
            </w:pPr>
            <w:r w:rsidRPr="001D111D">
              <w:rPr>
                <w:b/>
                <w:bCs/>
              </w:rPr>
              <w:t>Assurance policy agreed in principle</w:t>
            </w:r>
            <w:r w:rsidR="007E61C4">
              <w:rPr>
                <w:b/>
                <w:bCs/>
              </w:rPr>
              <w:t xml:space="preserve"> after discussion 7</w:t>
            </w:r>
            <w:r w:rsidR="007E61C4" w:rsidRPr="007E61C4">
              <w:rPr>
                <w:b/>
                <w:bCs/>
                <w:vertAlign w:val="superscript"/>
              </w:rPr>
              <w:t>th</w:t>
            </w:r>
            <w:r w:rsidR="007E61C4">
              <w:rPr>
                <w:b/>
                <w:bCs/>
              </w:rPr>
              <w:t xml:space="preserve"> Jan</w:t>
            </w:r>
            <w:r w:rsidR="00B77218" w:rsidRPr="001D111D">
              <w:rPr>
                <w:b/>
                <w:bCs/>
              </w:rPr>
              <w:t>.</w:t>
            </w:r>
          </w:p>
          <w:p w14:paraId="7972FC74" w14:textId="6B9371FD" w:rsidR="001D111D" w:rsidRPr="001D111D" w:rsidRDefault="001D111D" w:rsidP="00793A3B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1D111D">
              <w:t>Document being drafted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EDC" w14:textId="32037F81" w:rsidR="000D5C07" w:rsidRPr="003A1A79" w:rsidRDefault="003F3AAB" w:rsidP="00793A3B">
            <w:pPr>
              <w:spacing w:after="0"/>
              <w:jc w:val="center"/>
            </w:pPr>
            <w:r>
              <w:t>K</w:t>
            </w:r>
            <w:r w:rsidR="000D5C07">
              <w:t>B</w:t>
            </w:r>
            <w:r w:rsidR="00A364AF">
              <w:t>/IS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955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56FE" w14:textId="6B4337AD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1887" w14:textId="64F17A87" w:rsidR="000D5C07" w:rsidRDefault="006E7F37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6DCD1B" w14:textId="65AFF9A6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B626B62" w14:textId="4E10C9C2" w:rsidR="000D5C07" w:rsidRDefault="00F83EA6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Pr="00F83EA6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BE81FD" w14:textId="020706A8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8DBC9F" w14:textId="73E0E2C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48A074F" w14:textId="1BDBB2CF" w:rsidR="000D5C07" w:rsidRDefault="0017204F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Pr="0017204F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E4762F3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EADB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D5C07" w14:paraId="5F6AAA8C" w14:textId="77777777" w:rsidTr="00F83EA6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DAE8D" w14:textId="6EF44EF6" w:rsidR="000D5C07" w:rsidRDefault="000D5C07" w:rsidP="00C56DC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t>Adoption of LGA service standard by the place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2;PD</w:t>
            </w:r>
            <w:proofErr w:type="gramEnd"/>
            <w:r>
              <w:rPr>
                <w:sz w:val="20"/>
              </w:rPr>
              <w:t>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CB5D" w14:textId="79BF8EE4" w:rsidR="0048791F" w:rsidRPr="0048791F" w:rsidRDefault="003A7F6B" w:rsidP="0048791F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i/>
              </w:rPr>
            </w:pPr>
            <w:r>
              <w:rPr>
                <w:b/>
              </w:rPr>
              <w:t xml:space="preserve">A </w:t>
            </w:r>
            <w:r w:rsidR="0048791F" w:rsidRPr="003067A8">
              <w:rPr>
                <w:b/>
              </w:rPr>
              <w:t xml:space="preserve">workshop </w:t>
            </w:r>
            <w:r w:rsidR="0048791F">
              <w:rPr>
                <w:b/>
              </w:rPr>
              <w:t>to consider the schema</w:t>
            </w:r>
            <w:r w:rsidR="008A6A53">
              <w:rPr>
                <w:b/>
              </w:rPr>
              <w:t xml:space="preserve"> was</w:t>
            </w:r>
            <w:r w:rsidR="0048791F">
              <w:rPr>
                <w:b/>
              </w:rPr>
              <w:t xml:space="preserve"> held</w:t>
            </w:r>
            <w:r w:rsidR="00DD005F">
              <w:rPr>
                <w:i/>
              </w:rPr>
              <w:t>.</w:t>
            </w:r>
          </w:p>
          <w:p w14:paraId="7D8F5C7A" w14:textId="3329F943" w:rsidR="00A96D32" w:rsidRPr="00FC067F" w:rsidRDefault="0048791F" w:rsidP="0048791F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FC067F">
              <w:rPr>
                <w:b/>
              </w:rPr>
              <w:t>A b</w:t>
            </w:r>
            <w:r w:rsidR="00DB7049" w:rsidRPr="00FC067F">
              <w:rPr>
                <w:b/>
              </w:rPr>
              <w:t xml:space="preserve">asic spreadsheet </w:t>
            </w:r>
            <w:r w:rsidR="00A915B0" w:rsidRPr="00FC067F">
              <w:rPr>
                <w:b/>
              </w:rPr>
              <w:t>has been</w:t>
            </w:r>
            <w:r w:rsidRPr="00FC067F">
              <w:rPr>
                <w:b/>
              </w:rPr>
              <w:t xml:space="preserve"> </w:t>
            </w:r>
            <w:r w:rsidR="00DB7049" w:rsidRPr="00FC067F">
              <w:rPr>
                <w:b/>
              </w:rPr>
              <w:t xml:space="preserve">developed to give people </w:t>
            </w:r>
            <w:r w:rsidRPr="00FC067F">
              <w:rPr>
                <w:b/>
              </w:rPr>
              <w:t>something to use</w:t>
            </w:r>
            <w:r w:rsidR="00DB7049" w:rsidRPr="00FC067F">
              <w:rPr>
                <w:b/>
              </w:rPr>
              <w:t xml:space="preserve"> to collect</w:t>
            </w:r>
            <w:r w:rsidRPr="00FC067F">
              <w:rPr>
                <w:b/>
              </w:rPr>
              <w:t xml:space="preserve"> data </w:t>
            </w:r>
            <w:r w:rsidR="003A7F6B" w:rsidRPr="00FC067F">
              <w:rPr>
                <w:b/>
              </w:rPr>
              <w:t>immediately</w:t>
            </w:r>
          </w:p>
          <w:p w14:paraId="12DE0C20" w14:textId="0B56B590" w:rsidR="000D5C07" w:rsidRPr="00F83EA6" w:rsidRDefault="00F83EA6" w:rsidP="00F83EA6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F83EA6">
              <w:rPr>
                <w:b/>
              </w:rPr>
              <w:t>No s</w:t>
            </w:r>
            <w:r w:rsidR="000D5C07" w:rsidRPr="00F83EA6">
              <w:rPr>
                <w:b/>
              </w:rPr>
              <w:t>chema change</w:t>
            </w:r>
            <w:r w:rsidRPr="00F83EA6">
              <w:rPr>
                <w:b/>
              </w:rPr>
              <w:t>s requested</w:t>
            </w:r>
            <w:r w:rsidR="000D5C07" w:rsidRPr="00F83EA6">
              <w:rPr>
                <w:b/>
              </w:rPr>
              <w:t xml:space="preserve"> </w:t>
            </w:r>
            <w:r>
              <w:rPr>
                <w:b/>
              </w:rPr>
              <w:t>as happy to implement placecube software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8BD" w14:textId="77777777" w:rsidR="008C6613" w:rsidRDefault="008C6613" w:rsidP="00793A3B">
            <w:pPr>
              <w:spacing w:after="0"/>
              <w:jc w:val="center"/>
            </w:pPr>
          </w:p>
          <w:p w14:paraId="5A8FE4E9" w14:textId="5D4BE90F" w:rsidR="000D5C07" w:rsidRDefault="000D5C07" w:rsidP="00793A3B">
            <w:pPr>
              <w:spacing w:after="0"/>
              <w:jc w:val="center"/>
            </w:pPr>
            <w:r>
              <w:t>IS</w:t>
            </w:r>
          </w:p>
          <w:p w14:paraId="2E231F85" w14:textId="77777777" w:rsidR="000D5C07" w:rsidRDefault="000D5C07" w:rsidP="00793A3B">
            <w:pPr>
              <w:spacing w:after="0"/>
              <w:jc w:val="center"/>
            </w:pPr>
          </w:p>
          <w:p w14:paraId="33C9D61C" w14:textId="4C641EF2" w:rsidR="003A7F6B" w:rsidRDefault="003A7F6B" w:rsidP="00793A3B">
            <w:pPr>
              <w:spacing w:after="0"/>
              <w:jc w:val="center"/>
            </w:pPr>
            <w:r>
              <w:t>IS</w:t>
            </w:r>
          </w:p>
          <w:p w14:paraId="3884832A" w14:textId="7C355AE3" w:rsidR="000D5C07" w:rsidRPr="003A1A79" w:rsidRDefault="000D5C07" w:rsidP="00793A3B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F3A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74EF923" w14:textId="77777777" w:rsidR="008C6613" w:rsidRDefault="008C6613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5465B7E0" w14:textId="77777777" w:rsidR="008C6613" w:rsidRDefault="008C6613" w:rsidP="00793A3B">
            <w:pPr>
              <w:spacing w:after="0"/>
              <w:jc w:val="center"/>
              <w:rPr>
                <w:b/>
                <w:sz w:val="18"/>
              </w:rPr>
            </w:pPr>
          </w:p>
          <w:p w14:paraId="21123CF3" w14:textId="5BB89CD6" w:rsidR="000D5C07" w:rsidRDefault="00DB7049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Pr="00DB7049"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</w:t>
            </w:r>
            <w:r w:rsidR="00B17DF6"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3B90BD8" w14:textId="6240038C" w:rsidR="0018310B" w:rsidRDefault="0018310B" w:rsidP="0018310B">
            <w:pPr>
              <w:spacing w:after="0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47F0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C6A9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20A2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9528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031D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4961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B98B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27D71C8A" w14:textId="77777777" w:rsidTr="001B4BE5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B5F2" w14:textId="0D9DFA95" w:rsidR="0017204F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t>Adopt LGA service to need model by the place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1;NG</w:t>
            </w:r>
            <w:proofErr w:type="gramEnd"/>
            <w:r>
              <w:rPr>
                <w:sz w:val="20"/>
              </w:rPr>
              <w:t>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2A1" w14:textId="32296FFB" w:rsidR="0017204F" w:rsidRPr="000F50FD" w:rsidRDefault="0017204F" w:rsidP="0017204F">
            <w:pPr>
              <w:pStyle w:val="ListParagraph"/>
              <w:numPr>
                <w:ilvl w:val="0"/>
                <w:numId w:val="11"/>
              </w:numPr>
              <w:spacing w:after="0"/>
              <w:rPr>
                <w:i/>
              </w:rPr>
            </w:pPr>
            <w:r>
              <w:rPr>
                <w:b/>
              </w:rPr>
              <w:t xml:space="preserve">A </w:t>
            </w:r>
            <w:r w:rsidRPr="003067A8">
              <w:rPr>
                <w:b/>
              </w:rPr>
              <w:t xml:space="preserve">workshop </w:t>
            </w:r>
            <w:r>
              <w:rPr>
                <w:b/>
              </w:rPr>
              <w:t>to consider the classification model was held</w:t>
            </w:r>
          </w:p>
          <w:p w14:paraId="1D07231C" w14:textId="19E8AB26" w:rsidR="0017204F" w:rsidRDefault="0017204F" w:rsidP="0017204F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F83EA6">
              <w:rPr>
                <w:b/>
              </w:rPr>
              <w:t>Happy to use service-type</w:t>
            </w:r>
          </w:p>
          <w:p w14:paraId="0DFA91FF" w14:textId="3E18240A" w:rsidR="0017204F" w:rsidRPr="007D5530" w:rsidRDefault="0017204F" w:rsidP="0017204F">
            <w:pPr>
              <w:pStyle w:val="ListParagraph"/>
              <w:numPr>
                <w:ilvl w:val="0"/>
                <w:numId w:val="11"/>
              </w:numPr>
              <w:spacing w:after="0"/>
              <w:rPr>
                <w:i/>
              </w:rPr>
            </w:pPr>
            <w:r w:rsidRPr="007D5530">
              <w:rPr>
                <w:i/>
              </w:rPr>
              <w:t>Review of classification through personas</w:t>
            </w:r>
          </w:p>
          <w:p w14:paraId="00D9CCC6" w14:textId="659E8F36" w:rsidR="0017204F" w:rsidRPr="001B4BE5" w:rsidRDefault="0017204F" w:rsidP="0017204F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iCs/>
                <w:sz w:val="18"/>
              </w:rPr>
            </w:pPr>
            <w:r w:rsidRPr="001B4BE5">
              <w:rPr>
                <w:iCs/>
              </w:rPr>
              <w:t>Complete mapping of existing 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0A4" w14:textId="5A07FD56" w:rsidR="0017204F" w:rsidRDefault="0017204F" w:rsidP="0017204F">
            <w:pPr>
              <w:spacing w:after="0"/>
              <w:jc w:val="center"/>
            </w:pPr>
            <w:r>
              <w:t>IS</w:t>
            </w:r>
          </w:p>
          <w:p w14:paraId="46A17717" w14:textId="77777777" w:rsidR="0017204F" w:rsidRDefault="0017204F" w:rsidP="0017204F">
            <w:pPr>
              <w:spacing w:after="0"/>
              <w:jc w:val="center"/>
            </w:pPr>
          </w:p>
          <w:p w14:paraId="153CBA5E" w14:textId="77777777" w:rsidR="0017204F" w:rsidRDefault="0017204F" w:rsidP="0017204F">
            <w:pPr>
              <w:spacing w:after="0"/>
              <w:jc w:val="center"/>
            </w:pPr>
            <w:r>
              <w:t>All</w:t>
            </w:r>
          </w:p>
          <w:p w14:paraId="0FF41665" w14:textId="75AAAAEE" w:rsidR="0017204F" w:rsidRDefault="0017204F" w:rsidP="0017204F">
            <w:pPr>
              <w:spacing w:after="0"/>
              <w:jc w:val="center"/>
            </w:pPr>
            <w:r>
              <w:t>All</w:t>
            </w:r>
          </w:p>
          <w:p w14:paraId="1D0CE327" w14:textId="5B8911A9" w:rsidR="0017204F" w:rsidRPr="003A1A79" w:rsidRDefault="0017204F" w:rsidP="0017204F">
            <w:pPr>
              <w:spacing w:after="0"/>
              <w:jc w:val="center"/>
            </w:pPr>
            <w:r>
              <w:t>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06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DFD382C" w14:textId="211826AF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Pr="001D5698"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0B4FF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0C5948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C9CCF0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C7EC5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C31862" w14:textId="1D5153D2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8B195B" w14:textId="0F91B5D0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Pr="007D5530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5882E9" w14:textId="204739B8" w:rsidR="0017204F" w:rsidRDefault="001B4BE5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Pr="001B4BE5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1018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4C86E88F" w14:textId="77777777" w:rsidTr="00EA5E09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6EB3AD" w14:textId="058DDDF0" w:rsidR="0017204F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117B77">
              <w:rPr>
                <w:sz w:val="20"/>
              </w:rPr>
              <w:t>Local services published to national standard</w:t>
            </w:r>
            <w:r>
              <w:rPr>
                <w:sz w:val="20"/>
              </w:rPr>
              <w:t xml:space="preserve"> (PD2)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6442" w14:textId="1141474E" w:rsidR="0017204F" w:rsidRPr="003755DF" w:rsidRDefault="0017204F" w:rsidP="0017204F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sz w:val="18"/>
              </w:rPr>
            </w:pPr>
            <w:r w:rsidRPr="003755DF">
              <w:rPr>
                <w:b/>
              </w:rPr>
              <w:t>Consideration was given to each initiative as to migrating existing data. Plans are in place to carry this out in October</w:t>
            </w:r>
          </w:p>
          <w:p w14:paraId="07B5A40F" w14:textId="77777777" w:rsidR="0017204F" w:rsidRPr="00395D82" w:rsidRDefault="0017204F" w:rsidP="0017204F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sz w:val="18"/>
              </w:rPr>
            </w:pPr>
            <w:r w:rsidRPr="00395D82">
              <w:rPr>
                <w:b/>
              </w:rPr>
              <w:t>Migration of Care Network completed</w:t>
            </w:r>
          </w:p>
          <w:p w14:paraId="366262D8" w14:textId="299B9B1E" w:rsidR="003E5C1F" w:rsidRPr="003E5C1F" w:rsidRDefault="003E5C1F" w:rsidP="0017204F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sz w:val="18"/>
              </w:rPr>
            </w:pPr>
            <w:r w:rsidRPr="003E5C1F">
              <w:rPr>
                <w:b/>
                <w:bCs/>
              </w:rPr>
              <w:t>eRedbook and Community connectors now in</w:t>
            </w:r>
            <w:r w:rsidR="00EA5E09">
              <w:rPr>
                <w:b/>
                <w:bCs/>
              </w:rPr>
              <w:t xml:space="preserve"> for conver</w:t>
            </w:r>
            <w:r w:rsidR="00634396">
              <w:rPr>
                <w:b/>
                <w:bCs/>
              </w:rPr>
              <w:t>s</w:t>
            </w:r>
            <w:r w:rsidR="00EA5E09">
              <w:rPr>
                <w:b/>
                <w:bCs/>
              </w:rPr>
              <w:t>ion</w:t>
            </w:r>
          </w:p>
          <w:p w14:paraId="6BEFA9A5" w14:textId="14348796" w:rsidR="0017204F" w:rsidRPr="001A7E4C" w:rsidRDefault="003E5C1F" w:rsidP="0017204F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sz w:val="18"/>
              </w:rPr>
            </w:pPr>
            <w:r>
              <w:t>Awaiting CVS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0A4" w14:textId="77777777" w:rsidR="0017204F" w:rsidRDefault="0017204F" w:rsidP="0017204F">
            <w:pPr>
              <w:spacing w:after="0"/>
              <w:jc w:val="center"/>
            </w:pPr>
            <w:r>
              <w:t>IS</w:t>
            </w:r>
          </w:p>
          <w:p w14:paraId="03AD71A3" w14:textId="5F26ECA1" w:rsidR="0017204F" w:rsidRPr="003A1A79" w:rsidRDefault="0017204F" w:rsidP="0017204F">
            <w:pPr>
              <w:spacing w:after="0"/>
              <w:jc w:val="center"/>
            </w:pPr>
            <w:r>
              <w:t>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C30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86CD" w14:textId="7DBE3825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95F56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6B1931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B25A6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743B11D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EE4AC6" w14:textId="540955B0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2B77256" w14:textId="63F8A368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Pr="00BA3C30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2AA1001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CA23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424B4F47" w14:textId="77777777" w:rsidTr="00634396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948C30" w14:textId="7F2A2F46" w:rsidR="0017204F" w:rsidRPr="00A65FE7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117B77">
              <w:rPr>
                <w:sz w:val="20"/>
              </w:rPr>
              <w:lastRenderedPageBreak/>
              <w:t>Assurance model described, implemented, tested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5ED2" w14:textId="77777777" w:rsidR="0017204F" w:rsidRPr="00F83EA6" w:rsidRDefault="0017204F" w:rsidP="0017204F">
            <w:pPr>
              <w:pStyle w:val="ListParagraph"/>
              <w:numPr>
                <w:ilvl w:val="0"/>
                <w:numId w:val="11"/>
              </w:numPr>
              <w:spacing w:after="0"/>
              <w:rPr>
                <w:i/>
              </w:rPr>
            </w:pPr>
            <w:r w:rsidRPr="00F83EA6">
              <w:rPr>
                <w:b/>
              </w:rPr>
              <w:t>A workshop to consider a potential assurance process was held</w:t>
            </w:r>
          </w:p>
          <w:p w14:paraId="75E39EC5" w14:textId="31499FC9" w:rsidR="0017204F" w:rsidRPr="00F83EA6" w:rsidRDefault="0017204F" w:rsidP="0017204F">
            <w:pPr>
              <w:pStyle w:val="ListParagraph"/>
              <w:numPr>
                <w:ilvl w:val="0"/>
                <w:numId w:val="11"/>
              </w:numPr>
              <w:spacing w:after="0"/>
              <w:rPr>
                <w:i/>
              </w:rPr>
            </w:pPr>
            <w:r w:rsidRPr="00F83EA6">
              <w:rPr>
                <w:b/>
              </w:rPr>
              <w:t>Assurance model agreed to be based on approved assurers overseeing defined service-types</w:t>
            </w:r>
            <w:r>
              <w:rPr>
                <w:b/>
              </w:rPr>
              <w:t xml:space="preserve"> – </w:t>
            </w:r>
            <w:r w:rsidRPr="00F83EA6">
              <w:t>Changed minds!</w:t>
            </w:r>
          </w:p>
          <w:p w14:paraId="79B2F589" w14:textId="77777777" w:rsidR="0017204F" w:rsidRDefault="0017204F" w:rsidP="0017204F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F83EA6">
              <w:rPr>
                <w:b/>
              </w:rPr>
              <w:t>Allocation of service-types</w:t>
            </w:r>
            <w:r>
              <w:rPr>
                <w:b/>
              </w:rPr>
              <w:t xml:space="preserve"> carried out </w:t>
            </w:r>
          </w:p>
          <w:p w14:paraId="53D31043" w14:textId="35D27B92" w:rsidR="0017204F" w:rsidRPr="00F83EA6" w:rsidRDefault="0017204F" w:rsidP="0017204F">
            <w:pPr>
              <w:pStyle w:val="ListParagraph"/>
              <w:numPr>
                <w:ilvl w:val="0"/>
                <w:numId w:val="11"/>
              </w:numPr>
              <w:spacing w:after="0"/>
              <w:rPr>
                <w:i/>
              </w:rPr>
            </w:pPr>
            <w:r w:rsidRPr="00F83EA6">
              <w:rPr>
                <w:i/>
              </w:rPr>
              <w:t>Awaiting step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6DC" w14:textId="77777777" w:rsidR="0017204F" w:rsidRDefault="0017204F" w:rsidP="0017204F">
            <w:pPr>
              <w:spacing w:after="0"/>
              <w:jc w:val="center"/>
            </w:pPr>
          </w:p>
          <w:p w14:paraId="7242E7D6" w14:textId="77777777" w:rsidR="0017204F" w:rsidRDefault="0017204F" w:rsidP="0017204F">
            <w:pPr>
              <w:spacing w:after="0"/>
              <w:jc w:val="center"/>
            </w:pPr>
          </w:p>
          <w:p w14:paraId="46EF03A2" w14:textId="3553FDF8" w:rsidR="0017204F" w:rsidRPr="003A1A79" w:rsidRDefault="0017204F" w:rsidP="0017204F">
            <w:pPr>
              <w:spacing w:after="0"/>
              <w:jc w:val="center"/>
            </w:pPr>
            <w: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3AD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A1C6AAF" w14:textId="7CCEBD5E" w:rsidR="0017204F" w:rsidRDefault="0017204F" w:rsidP="0017204F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23</w:t>
            </w:r>
            <w:r w:rsidRPr="00DD005F"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57FFC" w14:textId="39307B32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27BBA2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FA1D25E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E105CAE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C054D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18420A4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E4E734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9580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17488310" w14:textId="77777777" w:rsidTr="00634396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D41DD" w14:textId="0ADB9EC6" w:rsidR="0017204F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117B77">
              <w:rPr>
                <w:sz w:val="20"/>
              </w:rPr>
              <w:t>Collection and maintenance model described &amp; tested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F04" w14:textId="77777777" w:rsidR="0017204F" w:rsidRPr="00A360FB" w:rsidRDefault="0017204F" w:rsidP="0017204F">
            <w:pPr>
              <w:pStyle w:val="ListParagraph"/>
              <w:numPr>
                <w:ilvl w:val="0"/>
                <w:numId w:val="16"/>
              </w:numPr>
              <w:spacing w:after="0"/>
              <w:rPr>
                <w:i/>
              </w:rPr>
            </w:pPr>
            <w:r>
              <w:rPr>
                <w:b/>
              </w:rPr>
              <w:t xml:space="preserve">A </w:t>
            </w:r>
            <w:r w:rsidRPr="003067A8">
              <w:rPr>
                <w:b/>
              </w:rPr>
              <w:t xml:space="preserve">workshop </w:t>
            </w:r>
            <w:r>
              <w:rPr>
                <w:b/>
              </w:rPr>
              <w:t>to consider a potential collection process was held</w:t>
            </w:r>
            <w:r w:rsidRPr="00884DC2">
              <w:rPr>
                <w:b/>
              </w:rPr>
              <w:t xml:space="preserve"> </w:t>
            </w:r>
          </w:p>
          <w:p w14:paraId="4A3487FF" w14:textId="556503F3" w:rsidR="0017204F" w:rsidRPr="00A360FB" w:rsidRDefault="0017204F" w:rsidP="0017204F">
            <w:pPr>
              <w:pStyle w:val="ListParagraph"/>
              <w:numPr>
                <w:ilvl w:val="0"/>
                <w:numId w:val="16"/>
              </w:numPr>
              <w:spacing w:after="0"/>
              <w:rPr>
                <w:i/>
              </w:rPr>
            </w:pPr>
            <w:r>
              <w:rPr>
                <w:b/>
              </w:rPr>
              <w:t xml:space="preserve">The collection process will be based on the Bristol model using the Placecube software. </w:t>
            </w:r>
          </w:p>
          <w:p w14:paraId="5A0D6721" w14:textId="77777777" w:rsidR="0017204F" w:rsidRDefault="0017204F" w:rsidP="0017204F">
            <w:pPr>
              <w:pStyle w:val="ListParagraph"/>
              <w:numPr>
                <w:ilvl w:val="0"/>
                <w:numId w:val="16"/>
              </w:numPr>
              <w:spacing w:after="0"/>
              <w:rPr>
                <w:b/>
              </w:rPr>
            </w:pPr>
            <w:r w:rsidRPr="00AA611F">
              <w:rPr>
                <w:b/>
              </w:rPr>
              <w:t>Care Network, CVS, NHS redbook and Community connector/link workers identified to collect</w:t>
            </w:r>
          </w:p>
          <w:p w14:paraId="4E5DB58D" w14:textId="77777777" w:rsidR="0017204F" w:rsidRDefault="0017204F" w:rsidP="0017204F">
            <w:pPr>
              <w:pStyle w:val="ListParagraph"/>
              <w:numPr>
                <w:ilvl w:val="0"/>
                <w:numId w:val="16"/>
              </w:numPr>
              <w:spacing w:after="0"/>
              <w:rPr>
                <w:b/>
              </w:rPr>
            </w:pPr>
            <w:r w:rsidRPr="00901F97">
              <w:rPr>
                <w:b/>
              </w:rPr>
              <w:t>Placecube software instance delivered</w:t>
            </w:r>
          </w:p>
          <w:p w14:paraId="0944AAC8" w14:textId="79F6290F" w:rsidR="0017204F" w:rsidRPr="00634396" w:rsidRDefault="0017204F" w:rsidP="0017204F">
            <w:pPr>
              <w:pStyle w:val="ListParagraph"/>
              <w:numPr>
                <w:ilvl w:val="0"/>
                <w:numId w:val="16"/>
              </w:numPr>
              <w:spacing w:after="0"/>
              <w:rPr>
                <w:b/>
                <w:bCs/>
                <w:iCs/>
              </w:rPr>
            </w:pPr>
            <w:r w:rsidRPr="00634396">
              <w:rPr>
                <w:b/>
                <w:bCs/>
                <w:iCs/>
              </w:rPr>
              <w:t>Onboarding and training</w:t>
            </w:r>
            <w:r w:rsidR="00634396" w:rsidRPr="00634396">
              <w:rPr>
                <w:b/>
                <w:bCs/>
                <w:iCs/>
              </w:rPr>
              <w:t xml:space="preserve"> completed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D78" w14:textId="77777777" w:rsidR="0017204F" w:rsidRDefault="0017204F" w:rsidP="0017204F">
            <w:pPr>
              <w:spacing w:after="0"/>
              <w:jc w:val="center"/>
            </w:pPr>
            <w:r>
              <w:t>IS</w:t>
            </w:r>
          </w:p>
          <w:p w14:paraId="145532E3" w14:textId="77777777" w:rsidR="0017204F" w:rsidRDefault="0017204F" w:rsidP="0017204F">
            <w:pPr>
              <w:spacing w:after="0"/>
              <w:jc w:val="center"/>
            </w:pPr>
          </w:p>
          <w:p w14:paraId="555ECA1C" w14:textId="77306B81" w:rsidR="0017204F" w:rsidRPr="003A1A79" w:rsidRDefault="0017204F" w:rsidP="0017204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913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B8BAFD3" w14:textId="4DD48278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Pr="006A0E7D"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50F76" w14:textId="64433493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68F0B98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8BC8516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34A5FAE" w14:textId="698828C4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Pr="00AA611F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7456303" w14:textId="60F1276E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901F97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>, 5</w:t>
            </w:r>
            <w:r w:rsidRPr="00901F97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>, 17</w:t>
            </w:r>
            <w:r w:rsidRPr="00901F97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4AE6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271A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1093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06DF28B9" w14:textId="77777777" w:rsidTr="003E4292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8C292" w14:textId="4EF520DC" w:rsidR="0017204F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>
              <w:rPr>
                <w:sz w:val="20"/>
              </w:rPr>
              <w:t xml:space="preserve">Loneliness - </w:t>
            </w:r>
            <w:r w:rsidRPr="00A3506B">
              <w:rPr>
                <w:sz w:val="20"/>
              </w:rPr>
              <w:t xml:space="preserve">Exercise and trial of data discovery and consumption </w:t>
            </w:r>
            <w:r w:rsidRPr="00A32F95">
              <w:rPr>
                <w:sz w:val="20"/>
              </w:rPr>
              <w:t>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3900" w14:textId="51AEBE6B" w:rsidR="0017204F" w:rsidRPr="00C3302E" w:rsidRDefault="0017204F" w:rsidP="0017204F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sz w:val="18"/>
              </w:rPr>
            </w:pPr>
            <w:r w:rsidRPr="003D12DF">
              <w:rPr>
                <w:i/>
              </w:rPr>
              <w:t xml:space="preserve">Loneliness project </w:t>
            </w:r>
            <w:r>
              <w:rPr>
                <w:i/>
              </w:rPr>
              <w:t xml:space="preserve">personas to be considered </w:t>
            </w:r>
            <w:r w:rsidR="003E4292">
              <w:rPr>
                <w:i/>
              </w:rPr>
              <w:t>as part of workshop 10</w:t>
            </w:r>
            <w:r w:rsidR="003E4292" w:rsidRPr="003E4292">
              <w:rPr>
                <w:i/>
                <w:vertAlign w:val="superscript"/>
              </w:rPr>
              <w:t>th</w:t>
            </w:r>
            <w:r w:rsidR="003E4292">
              <w:rPr>
                <w:i/>
              </w:rPr>
              <w:t xml:space="preserve"> Feb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5EE" w14:textId="77777777" w:rsidR="0017204F" w:rsidRDefault="0017204F" w:rsidP="0017204F">
            <w:pPr>
              <w:spacing w:after="0"/>
              <w:jc w:val="center"/>
            </w:pPr>
          </w:p>
          <w:p w14:paraId="7D083D8C" w14:textId="77777777" w:rsidR="0017204F" w:rsidRDefault="0017204F" w:rsidP="0017204F">
            <w:pPr>
              <w:spacing w:after="0"/>
              <w:jc w:val="center"/>
            </w:pPr>
          </w:p>
          <w:p w14:paraId="43ABFCD6" w14:textId="77777777" w:rsidR="0017204F" w:rsidRDefault="0017204F" w:rsidP="0017204F">
            <w:pPr>
              <w:spacing w:after="0"/>
              <w:jc w:val="center"/>
            </w:pPr>
          </w:p>
          <w:p w14:paraId="3D927F69" w14:textId="425798BA" w:rsidR="0017204F" w:rsidRPr="003A1A79" w:rsidRDefault="0017204F" w:rsidP="0017204F">
            <w:pPr>
              <w:spacing w:after="0"/>
              <w:jc w:val="center"/>
            </w:pPr>
            <w: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22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4726" w14:textId="26578C28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6AF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718529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0E4AB7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5519A1" w14:textId="0AF97D16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C53CCF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BAACD6" w14:textId="3481A6AD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Pr="0017204F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856D34" w14:textId="43253836" w:rsidR="0017204F" w:rsidRDefault="003E4292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Pr="003E4292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271A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6DF85BAD" w14:textId="77777777" w:rsidTr="003A3D5F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9EB05" w14:textId="1EBFF974" w:rsidR="0017204F" w:rsidRPr="00AC26A3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>
              <w:rPr>
                <w:sz w:val="20"/>
              </w:rPr>
              <w:t xml:space="preserve">Other initiatives - </w:t>
            </w:r>
            <w:r w:rsidRPr="00C651C0">
              <w:rPr>
                <w:sz w:val="20"/>
              </w:rPr>
              <w:t xml:space="preserve">Wider rollout by place and involvement of data consumers </w:t>
            </w:r>
            <w:r w:rsidRPr="00A32F95">
              <w:rPr>
                <w:sz w:val="20"/>
              </w:rPr>
              <w:t>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D0D5" w14:textId="1DAC0E88" w:rsidR="0017204F" w:rsidRPr="00AF6F0B" w:rsidRDefault="00AF6F0B" w:rsidP="0017204F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  <w:iCs/>
                <w:sz w:val="18"/>
              </w:rPr>
            </w:pPr>
            <w:r>
              <w:rPr>
                <w:b/>
                <w:bCs/>
                <w:iCs/>
              </w:rPr>
              <w:t>Understanding of</w:t>
            </w:r>
            <w:r w:rsidR="0017204F" w:rsidRPr="00AF6F0B">
              <w:rPr>
                <w:b/>
                <w:bCs/>
                <w:iCs/>
              </w:rPr>
              <w:t xml:space="preserve"> Care network, CVS, Community connectors</w:t>
            </w:r>
            <w:r w:rsidR="000520E1">
              <w:rPr>
                <w:b/>
                <w:bCs/>
                <w:iCs/>
              </w:rPr>
              <w:t xml:space="preserve"> use of data </w:t>
            </w:r>
            <w:r w:rsidR="003A3D5F">
              <w:rPr>
                <w:b/>
                <w:bCs/>
                <w:iCs/>
              </w:rPr>
              <w:t>confirmed. Tested at persona workshop</w:t>
            </w:r>
          </w:p>
          <w:p w14:paraId="7529DFED" w14:textId="5228B569" w:rsidR="00AF6F0B" w:rsidRPr="00302C3C" w:rsidRDefault="003A3D5F" w:rsidP="0017204F">
            <w:pPr>
              <w:pStyle w:val="ListParagraph"/>
              <w:numPr>
                <w:ilvl w:val="0"/>
                <w:numId w:val="12"/>
              </w:numPr>
              <w:spacing w:after="0"/>
              <w:rPr>
                <w:i/>
                <w:sz w:val="18"/>
              </w:rPr>
            </w:pPr>
            <w:r>
              <w:rPr>
                <w:i/>
                <w:sz w:val="18"/>
              </w:rPr>
              <w:t>Meet Blackburn direct to engage with council contact centre and website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E47" w14:textId="78FA1932" w:rsidR="0017204F" w:rsidRPr="003A1A79" w:rsidRDefault="0017204F" w:rsidP="0017204F">
            <w:pPr>
              <w:spacing w:after="0"/>
              <w:jc w:val="center"/>
            </w:pPr>
            <w:r>
              <w:t>IS/All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A56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F3F7" w14:textId="463FD855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483C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360939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0CD154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C78D02" w14:textId="404DFF4E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Pr="00AA611F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A796B8D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F1FFAA8" w14:textId="29032649" w:rsidR="0017204F" w:rsidRDefault="00205BA2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Pr="00205BA2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8DFD161" w14:textId="7A8D8A43" w:rsidR="0017204F" w:rsidRDefault="003A3D5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419E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19EC719C" w14:textId="77777777" w:rsidTr="00AF4304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1F4DB" w14:textId="1632195F" w:rsidR="0017204F" w:rsidRPr="00AC26A3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A32F95">
              <w:rPr>
                <w:sz w:val="20"/>
              </w:rPr>
              <w:t>Pilot data collection (</w:t>
            </w:r>
            <w:proofErr w:type="gramStart"/>
            <w:r w:rsidRPr="00A32F95">
              <w:rPr>
                <w:sz w:val="20"/>
              </w:rPr>
              <w:t>2</w:t>
            </w:r>
            <w:r>
              <w:rPr>
                <w:sz w:val="20"/>
              </w:rPr>
              <w:t>;PD</w:t>
            </w:r>
            <w:proofErr w:type="gramEnd"/>
            <w:r>
              <w:rPr>
                <w:sz w:val="20"/>
              </w:rPr>
              <w:t>2</w:t>
            </w:r>
            <w:r w:rsidRPr="00A32F95">
              <w:rPr>
                <w:sz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CB0E" w14:textId="0E50ED05" w:rsidR="00BB42F4" w:rsidRPr="00BB42F4" w:rsidRDefault="00BB42F4" w:rsidP="0017204F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18"/>
              </w:rPr>
            </w:pPr>
            <w:r w:rsidRPr="00BB42F4">
              <w:rPr>
                <w:b/>
              </w:rPr>
              <w:t>Spreadsheet used</w:t>
            </w:r>
          </w:p>
          <w:p w14:paraId="1085F752" w14:textId="77777777" w:rsidR="0017204F" w:rsidRPr="00AF4304" w:rsidRDefault="00AF4304" w:rsidP="0017204F">
            <w:pPr>
              <w:pStyle w:val="ListParagraph"/>
              <w:numPr>
                <w:ilvl w:val="0"/>
                <w:numId w:val="9"/>
              </w:numPr>
              <w:spacing w:after="0"/>
              <w:rPr>
                <w:i/>
                <w:sz w:val="18"/>
              </w:rPr>
            </w:pPr>
            <w:r w:rsidRPr="00AF4304">
              <w:rPr>
                <w:b/>
                <w:bCs/>
                <w:iCs/>
              </w:rPr>
              <w:t>Care network</w:t>
            </w:r>
            <w:r w:rsidR="0017204F" w:rsidRPr="00AF4304">
              <w:rPr>
                <w:b/>
                <w:bCs/>
                <w:iCs/>
              </w:rPr>
              <w:t xml:space="preserve"> </w:t>
            </w:r>
            <w:r w:rsidRPr="00AF4304">
              <w:rPr>
                <w:b/>
                <w:bCs/>
                <w:iCs/>
              </w:rPr>
              <w:t>and</w:t>
            </w:r>
            <w:r>
              <w:rPr>
                <w:b/>
              </w:rPr>
              <w:t xml:space="preserve"> community connectors now using Placecube OPD</w:t>
            </w:r>
          </w:p>
          <w:p w14:paraId="567B5CE2" w14:textId="20AE5082" w:rsidR="00AF4304" w:rsidRPr="005C08A3" w:rsidRDefault="005C08A3" w:rsidP="0017204F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18"/>
              </w:rPr>
            </w:pPr>
            <w:r w:rsidRPr="005C08A3">
              <w:rPr>
                <w:bCs/>
                <w:i/>
                <w:iCs/>
              </w:rPr>
              <w:t>eRedbook data to use Placecube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F7E" w14:textId="0F7EAD9D" w:rsidR="0017204F" w:rsidRPr="003A1A79" w:rsidRDefault="0017204F" w:rsidP="0017204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11D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46FB" w14:textId="3E50D4A0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E998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40F6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07E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A88116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D6D041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A4354D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41B0F41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250535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1BBE90A8" w14:textId="77777777" w:rsidTr="005C08A3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21AD" w14:textId="044E8EF0" w:rsidR="0017204F" w:rsidRPr="00AC26A3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A32F95">
              <w:rPr>
                <w:sz w:val="20"/>
              </w:rPr>
              <w:t>Pilot data consumption (2)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225E" w14:textId="77777777" w:rsidR="0017204F" w:rsidRPr="00CB2315" w:rsidRDefault="0017204F" w:rsidP="0017204F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18"/>
              </w:rPr>
            </w:pPr>
            <w:r>
              <w:t>Dependent on investigations in task 7</w:t>
            </w:r>
            <w:r w:rsidRPr="00884DC2">
              <w:rPr>
                <w:i/>
              </w:rPr>
              <w:t xml:space="preserve"> </w:t>
            </w:r>
          </w:p>
          <w:p w14:paraId="0B4B9F93" w14:textId="04C76759" w:rsidR="00CB2315" w:rsidRPr="008925D6" w:rsidRDefault="00CB2315" w:rsidP="0017204F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18"/>
              </w:rPr>
            </w:pPr>
            <w:r>
              <w:rPr>
                <w:i/>
              </w:rPr>
              <w:lastRenderedPageBreak/>
              <w:t>Working with Sitekit</w:t>
            </w:r>
            <w:r w:rsidR="00991E24">
              <w:rPr>
                <w:i/>
              </w:rPr>
              <w:t xml:space="preserve">, </w:t>
            </w:r>
            <w:r w:rsidR="00D0194F">
              <w:rPr>
                <w:i/>
              </w:rPr>
              <w:t>Service finder</w:t>
            </w:r>
            <w:r w:rsidR="00991E24">
              <w:rPr>
                <w:i/>
              </w:rPr>
              <w:t>, eRedbook</w:t>
            </w:r>
            <w:proofErr w:type="gramStart"/>
            <w:r w:rsidR="00991E24">
              <w:rPr>
                <w:i/>
              </w:rPr>
              <w:t xml:space="preserve">, </w:t>
            </w:r>
            <w:r w:rsidR="00991E24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="00991E24">
              <w:rPr>
                <w:rFonts w:eastAsia="Times New Roman"/>
                <w:sz w:val="24"/>
                <w:szCs w:val="24"/>
              </w:rPr>
              <w:t xml:space="preserve"> </w:t>
            </w:r>
            <w:r w:rsidR="00991E24" w:rsidRPr="00991E24">
              <w:rPr>
                <w:rFonts w:eastAsia="Times New Roman"/>
                <w:i/>
                <w:sz w:val="24"/>
                <w:szCs w:val="24"/>
              </w:rPr>
              <w:t>council website and contact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58C" w14:textId="19316FFE" w:rsidR="0017204F" w:rsidRPr="003A1A79" w:rsidRDefault="0017204F" w:rsidP="0017204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8CE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8C62" w14:textId="6370DD94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417A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AFCD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1413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1D7A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C5D6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6787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6D7624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F5A2396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26527F22" w14:textId="77777777" w:rsidTr="00B76017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0463C" w14:textId="0A2B8D8F" w:rsidR="0017204F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A32F95">
              <w:rPr>
                <w:sz w:val="20"/>
              </w:rPr>
              <w:t>Collect and analyse data delivery metrics and costs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8AA2" w14:textId="2FB244CB" w:rsidR="0017204F" w:rsidRDefault="0017204F" w:rsidP="0017204F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F01EC2">
              <w:rPr>
                <w:b/>
              </w:rPr>
              <w:t>Happy to comply with recommendations from LGA</w:t>
            </w:r>
          </w:p>
          <w:p w14:paraId="7B3FBF4D" w14:textId="77777777" w:rsidR="0017204F" w:rsidRPr="00A335A9" w:rsidRDefault="00BE0B7B" w:rsidP="00BE0B7B">
            <w:pPr>
              <w:pStyle w:val="ListParagraph"/>
              <w:numPr>
                <w:ilvl w:val="0"/>
                <w:numId w:val="9"/>
              </w:numPr>
              <w:spacing w:after="0"/>
              <w:rPr>
                <w:i/>
              </w:rPr>
            </w:pPr>
            <w:r w:rsidRPr="007B63E8">
              <w:rPr>
                <w:b/>
              </w:rPr>
              <w:t>Met with Helen to compile progress and stories</w:t>
            </w:r>
          </w:p>
          <w:p w14:paraId="03536509" w14:textId="12FEB88A" w:rsidR="00A335A9" w:rsidRPr="00B76017" w:rsidRDefault="00A335A9" w:rsidP="00BE0B7B">
            <w:pPr>
              <w:pStyle w:val="ListParagraph"/>
              <w:numPr>
                <w:ilvl w:val="0"/>
                <w:numId w:val="9"/>
              </w:numPr>
              <w:spacing w:after="0"/>
              <w:rPr>
                <w:bCs/>
                <w:i/>
                <w:iCs/>
              </w:rPr>
            </w:pPr>
            <w:r w:rsidRPr="00B76017">
              <w:rPr>
                <w:bCs/>
                <w:i/>
                <w:iCs/>
              </w:rPr>
              <w:t>Collection metrics from each collector/assurer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034" w14:textId="1D835319" w:rsidR="0017204F" w:rsidRPr="003A1A79" w:rsidRDefault="0017204F" w:rsidP="0017204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031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1F87" w14:textId="25E9F812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5616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4DE1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17F79F2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275FE27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CB5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037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73B509B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900713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14:paraId="748839A0" w14:textId="77777777" w:rsidTr="009B4A26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411AB" w14:textId="5EB3ADC2" w:rsidR="0017204F" w:rsidRDefault="0017204F" w:rsidP="001720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A32F95">
              <w:rPr>
                <w:sz w:val="20"/>
              </w:rPr>
              <w:t>Develop case study/lessons learned contributions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08D" w14:textId="3FA278BD" w:rsidR="007A0495" w:rsidRPr="00E24A8F" w:rsidRDefault="0017204F" w:rsidP="00E24A8F">
            <w:pPr>
              <w:pStyle w:val="ListParagraph"/>
              <w:numPr>
                <w:ilvl w:val="0"/>
                <w:numId w:val="9"/>
              </w:numPr>
              <w:spacing w:after="0"/>
              <w:rPr>
                <w:i/>
              </w:rPr>
            </w:pPr>
            <w:r w:rsidRPr="001523E1">
              <w:rPr>
                <w:i/>
              </w:rPr>
              <w:t xml:space="preserve">Meet with LGA and other pilots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848" w14:textId="6EBB50FF" w:rsidR="0017204F" w:rsidRPr="003A1A79" w:rsidRDefault="0017204F" w:rsidP="0017204F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1AA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C85D" w14:textId="20E9E790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46C4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A2C5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1CF4A0B" w14:textId="6BC775CA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6F0DDE"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3FBF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C923B42" w14:textId="4770BA5B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AA611F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27A5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B15C885" w14:textId="34B5A1C9" w:rsidR="0017204F" w:rsidRDefault="0017204F" w:rsidP="0017204F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 w:rsidRPr="00AA611F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7F98" w14:textId="77777777" w:rsidR="0017204F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7204F" w:rsidRPr="00F45021" w14:paraId="387F6827" w14:textId="77777777" w:rsidTr="000D5C07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1FBB4D" w14:textId="77777777" w:rsidR="0017204F" w:rsidRPr="00F45021" w:rsidRDefault="0017204F" w:rsidP="0017204F">
            <w:pPr>
              <w:pStyle w:val="ListParagraph"/>
              <w:spacing w:line="276" w:lineRule="auto"/>
              <w:ind w:left="604" w:hanging="360"/>
              <w:rPr>
                <w:b/>
                <w:sz w:val="20"/>
              </w:rPr>
            </w:pPr>
            <w:r w:rsidRPr="00F45021">
              <w:rPr>
                <w:b/>
                <w:sz w:val="20"/>
              </w:rPr>
              <w:t>Task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6144BA" w14:textId="77777777" w:rsidR="0017204F" w:rsidRPr="00F45021" w:rsidRDefault="0017204F" w:rsidP="0017204F">
            <w:pPr>
              <w:spacing w:after="0"/>
              <w:rPr>
                <w:b/>
              </w:rPr>
            </w:pPr>
            <w:r w:rsidRPr="00F45021">
              <w:rPr>
                <w:b/>
              </w:rPr>
              <w:t>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966B0D" w14:textId="77777777" w:rsidR="0017204F" w:rsidRPr="00F45021" w:rsidRDefault="0017204F" w:rsidP="0017204F">
            <w:pPr>
              <w:spacing w:after="0"/>
              <w:jc w:val="center"/>
              <w:rPr>
                <w:b/>
              </w:rPr>
            </w:pPr>
            <w:r w:rsidRPr="00F45021">
              <w:rPr>
                <w:b/>
              </w:rPr>
              <w:t>Responsible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77169" w14:textId="77777777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1B5351" w14:textId="280F50B1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Jul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83833" w14:textId="77777777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Aug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70B3FA" w14:textId="77777777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Sep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B5412D" w14:textId="77777777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9266DD" w14:textId="77777777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10E85" w14:textId="77777777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Dec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6BCD0" w14:textId="77777777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564FC1" w14:textId="77777777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Feb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3E70F0" w14:textId="77777777" w:rsidR="0017204F" w:rsidRPr="00F45021" w:rsidRDefault="0017204F" w:rsidP="0017204F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Mar</w:t>
            </w:r>
          </w:p>
        </w:tc>
      </w:tr>
      <w:bookmarkEnd w:id="2"/>
    </w:tbl>
    <w:p w14:paraId="758DB3C3" w14:textId="77777777" w:rsidR="00CF1581" w:rsidRDefault="00CF1581"/>
    <w:sectPr w:rsidR="00CF1581" w:rsidSect="00E74A33">
      <w:footerReference w:type="default" r:id="rId10"/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ABD21" w14:textId="77777777" w:rsidR="007424F6" w:rsidRDefault="007424F6" w:rsidP="0077764B">
      <w:pPr>
        <w:spacing w:after="0" w:line="240" w:lineRule="auto"/>
      </w:pPr>
      <w:r>
        <w:separator/>
      </w:r>
    </w:p>
  </w:endnote>
  <w:endnote w:type="continuationSeparator" w:id="0">
    <w:p w14:paraId="5653F9F8" w14:textId="77777777" w:rsidR="007424F6" w:rsidRDefault="007424F6" w:rsidP="0077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897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1606A" w14:textId="193E04A2" w:rsidR="007424F6" w:rsidRDefault="007424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21C2B" w14:textId="77777777" w:rsidR="007424F6" w:rsidRDefault="00742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D693" w14:textId="77777777" w:rsidR="007424F6" w:rsidRDefault="007424F6" w:rsidP="0077764B">
      <w:pPr>
        <w:spacing w:after="0" w:line="240" w:lineRule="auto"/>
      </w:pPr>
      <w:r>
        <w:separator/>
      </w:r>
    </w:p>
  </w:footnote>
  <w:footnote w:type="continuationSeparator" w:id="0">
    <w:p w14:paraId="4E1C2F29" w14:textId="77777777" w:rsidR="007424F6" w:rsidRDefault="007424F6" w:rsidP="0077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871"/>
    <w:multiLevelType w:val="hybridMultilevel"/>
    <w:tmpl w:val="56067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3F22"/>
    <w:multiLevelType w:val="hybridMultilevel"/>
    <w:tmpl w:val="5D249EFE"/>
    <w:lvl w:ilvl="0" w:tplc="080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" w15:restartNumberingAfterBreak="0">
    <w:nsid w:val="120F0070"/>
    <w:multiLevelType w:val="multilevel"/>
    <w:tmpl w:val="3BD6F894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decimal"/>
      <w:lvlText w:val="%1.%2."/>
      <w:lvlJc w:val="left"/>
      <w:pPr>
        <w:ind w:left="1938" w:hanging="432"/>
      </w:pPr>
    </w:lvl>
    <w:lvl w:ilvl="2">
      <w:start w:val="1"/>
      <w:numFmt w:val="decimal"/>
      <w:lvlText w:val="%1.%2.%3."/>
      <w:lvlJc w:val="left"/>
      <w:pPr>
        <w:ind w:left="2370" w:hanging="504"/>
      </w:pPr>
    </w:lvl>
    <w:lvl w:ilvl="3">
      <w:start w:val="1"/>
      <w:numFmt w:val="decimal"/>
      <w:lvlText w:val="%1.%2.%3.%4."/>
      <w:lvlJc w:val="left"/>
      <w:pPr>
        <w:ind w:left="2874" w:hanging="648"/>
      </w:pPr>
    </w:lvl>
    <w:lvl w:ilvl="4">
      <w:start w:val="1"/>
      <w:numFmt w:val="decimal"/>
      <w:lvlText w:val="%1.%2.%3.%4.%5."/>
      <w:lvlJc w:val="left"/>
      <w:pPr>
        <w:ind w:left="3378" w:hanging="792"/>
      </w:pPr>
    </w:lvl>
    <w:lvl w:ilvl="5">
      <w:start w:val="1"/>
      <w:numFmt w:val="decimal"/>
      <w:lvlText w:val="%1.%2.%3.%4.%5.%6."/>
      <w:lvlJc w:val="left"/>
      <w:pPr>
        <w:ind w:left="3882" w:hanging="936"/>
      </w:pPr>
    </w:lvl>
    <w:lvl w:ilvl="6">
      <w:start w:val="1"/>
      <w:numFmt w:val="decimal"/>
      <w:lvlText w:val="%1.%2.%3.%4.%5.%6.%7."/>
      <w:lvlJc w:val="left"/>
      <w:pPr>
        <w:ind w:left="4386" w:hanging="1080"/>
      </w:pPr>
    </w:lvl>
    <w:lvl w:ilvl="7">
      <w:start w:val="1"/>
      <w:numFmt w:val="decimal"/>
      <w:lvlText w:val="%1.%2.%3.%4.%5.%6.%7.%8."/>
      <w:lvlJc w:val="left"/>
      <w:pPr>
        <w:ind w:left="4890" w:hanging="1224"/>
      </w:pPr>
    </w:lvl>
    <w:lvl w:ilvl="8">
      <w:start w:val="1"/>
      <w:numFmt w:val="decimal"/>
      <w:lvlText w:val="%1.%2.%3.%4.%5.%6.%7.%8.%9."/>
      <w:lvlJc w:val="left"/>
      <w:pPr>
        <w:ind w:left="5466" w:hanging="1440"/>
      </w:pPr>
    </w:lvl>
  </w:abstractNum>
  <w:abstractNum w:abstractNumId="3" w15:restartNumberingAfterBreak="0">
    <w:nsid w:val="28755A24"/>
    <w:multiLevelType w:val="hybridMultilevel"/>
    <w:tmpl w:val="BDA02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8321A"/>
    <w:multiLevelType w:val="hybridMultilevel"/>
    <w:tmpl w:val="97643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777E8"/>
    <w:multiLevelType w:val="hybridMultilevel"/>
    <w:tmpl w:val="9CB2E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E7144"/>
    <w:multiLevelType w:val="hybridMultilevel"/>
    <w:tmpl w:val="35FEA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40491"/>
    <w:multiLevelType w:val="hybridMultilevel"/>
    <w:tmpl w:val="DFFC6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A3FB7"/>
    <w:multiLevelType w:val="hybridMultilevel"/>
    <w:tmpl w:val="640A6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46E6E"/>
    <w:multiLevelType w:val="hybridMultilevel"/>
    <w:tmpl w:val="93387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61058"/>
    <w:multiLevelType w:val="hybridMultilevel"/>
    <w:tmpl w:val="F1C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64FFE"/>
    <w:multiLevelType w:val="hybridMultilevel"/>
    <w:tmpl w:val="B9162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9A248B"/>
    <w:multiLevelType w:val="hybridMultilevel"/>
    <w:tmpl w:val="32100C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97FAA"/>
    <w:multiLevelType w:val="hybridMultilevel"/>
    <w:tmpl w:val="E7D21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873A1B"/>
    <w:multiLevelType w:val="hybridMultilevel"/>
    <w:tmpl w:val="C6FAD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3168"/>
    <w:multiLevelType w:val="hybridMultilevel"/>
    <w:tmpl w:val="4C20B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7D1E1E"/>
    <w:multiLevelType w:val="hybridMultilevel"/>
    <w:tmpl w:val="9C96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896BA4"/>
    <w:multiLevelType w:val="hybridMultilevel"/>
    <w:tmpl w:val="70F4B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9179E"/>
    <w:multiLevelType w:val="hybridMultilevel"/>
    <w:tmpl w:val="8230F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1426F5"/>
    <w:multiLevelType w:val="hybridMultilevel"/>
    <w:tmpl w:val="5E2C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6755F"/>
    <w:multiLevelType w:val="hybridMultilevel"/>
    <w:tmpl w:val="B49A2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20"/>
  </w:num>
  <w:num w:numId="5">
    <w:abstractNumId w:val="6"/>
  </w:num>
  <w:num w:numId="6">
    <w:abstractNumId w:val="15"/>
  </w:num>
  <w:num w:numId="7">
    <w:abstractNumId w:val="5"/>
  </w:num>
  <w:num w:numId="8">
    <w:abstractNumId w:val="8"/>
  </w:num>
  <w:num w:numId="9">
    <w:abstractNumId w:val="16"/>
  </w:num>
  <w:num w:numId="10">
    <w:abstractNumId w:val="13"/>
  </w:num>
  <w:num w:numId="11">
    <w:abstractNumId w:val="18"/>
  </w:num>
  <w:num w:numId="12">
    <w:abstractNumId w:val="3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0"/>
  </w:num>
  <w:num w:numId="20">
    <w:abstractNumId w:val="7"/>
  </w:num>
  <w:num w:numId="21">
    <w:abstractNumId w:val="9"/>
  </w:num>
  <w:num w:numId="22">
    <w:abstractNumId w:val="10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81"/>
    <w:rsid w:val="00005D8C"/>
    <w:rsid w:val="00007F77"/>
    <w:rsid w:val="00012EE2"/>
    <w:rsid w:val="00021312"/>
    <w:rsid w:val="00022BA4"/>
    <w:rsid w:val="000307F4"/>
    <w:rsid w:val="000339F0"/>
    <w:rsid w:val="0004481E"/>
    <w:rsid w:val="00047061"/>
    <w:rsid w:val="000520E1"/>
    <w:rsid w:val="00053792"/>
    <w:rsid w:val="00062406"/>
    <w:rsid w:val="00062B60"/>
    <w:rsid w:val="0007256C"/>
    <w:rsid w:val="00075C79"/>
    <w:rsid w:val="000761A6"/>
    <w:rsid w:val="0008081D"/>
    <w:rsid w:val="00086F3C"/>
    <w:rsid w:val="00087FB6"/>
    <w:rsid w:val="000909DF"/>
    <w:rsid w:val="00094A79"/>
    <w:rsid w:val="000C5287"/>
    <w:rsid w:val="000C738A"/>
    <w:rsid w:val="000D1D05"/>
    <w:rsid w:val="000D451B"/>
    <w:rsid w:val="000D5C07"/>
    <w:rsid w:val="000E5339"/>
    <w:rsid w:val="000F2CB4"/>
    <w:rsid w:val="000F50FD"/>
    <w:rsid w:val="00102316"/>
    <w:rsid w:val="0011063C"/>
    <w:rsid w:val="00115F6F"/>
    <w:rsid w:val="00117C4B"/>
    <w:rsid w:val="00126034"/>
    <w:rsid w:val="00126FB5"/>
    <w:rsid w:val="001311DC"/>
    <w:rsid w:val="00134962"/>
    <w:rsid w:val="001355C6"/>
    <w:rsid w:val="00135C57"/>
    <w:rsid w:val="00142011"/>
    <w:rsid w:val="001461DA"/>
    <w:rsid w:val="0015086F"/>
    <w:rsid w:val="001523E1"/>
    <w:rsid w:val="0015253D"/>
    <w:rsid w:val="00155993"/>
    <w:rsid w:val="00155DAB"/>
    <w:rsid w:val="0015768E"/>
    <w:rsid w:val="00161EDA"/>
    <w:rsid w:val="0017204F"/>
    <w:rsid w:val="00175034"/>
    <w:rsid w:val="0018310B"/>
    <w:rsid w:val="0018443A"/>
    <w:rsid w:val="00194CEE"/>
    <w:rsid w:val="001A695F"/>
    <w:rsid w:val="001A7E4C"/>
    <w:rsid w:val="001B11F8"/>
    <w:rsid w:val="001B4B82"/>
    <w:rsid w:val="001B4BE5"/>
    <w:rsid w:val="001C1F5F"/>
    <w:rsid w:val="001C2626"/>
    <w:rsid w:val="001C54F0"/>
    <w:rsid w:val="001D111D"/>
    <w:rsid w:val="001D5698"/>
    <w:rsid w:val="001D5DA4"/>
    <w:rsid w:val="001D6D70"/>
    <w:rsid w:val="001F36E0"/>
    <w:rsid w:val="00205BA2"/>
    <w:rsid w:val="00210BEC"/>
    <w:rsid w:val="00220E91"/>
    <w:rsid w:val="00225B28"/>
    <w:rsid w:val="00234282"/>
    <w:rsid w:val="00235489"/>
    <w:rsid w:val="00245E09"/>
    <w:rsid w:val="0025484D"/>
    <w:rsid w:val="00261728"/>
    <w:rsid w:val="00274171"/>
    <w:rsid w:val="002765C5"/>
    <w:rsid w:val="00285CEF"/>
    <w:rsid w:val="00293B6B"/>
    <w:rsid w:val="002A3CFC"/>
    <w:rsid w:val="002A74CB"/>
    <w:rsid w:val="002B3F76"/>
    <w:rsid w:val="002B5A65"/>
    <w:rsid w:val="002C7589"/>
    <w:rsid w:val="002C7760"/>
    <w:rsid w:val="002D10B3"/>
    <w:rsid w:val="002E28C9"/>
    <w:rsid w:val="002F19BB"/>
    <w:rsid w:val="002F25E2"/>
    <w:rsid w:val="002F265D"/>
    <w:rsid w:val="00302C3C"/>
    <w:rsid w:val="00305309"/>
    <w:rsid w:val="0030595A"/>
    <w:rsid w:val="003067A8"/>
    <w:rsid w:val="00306A07"/>
    <w:rsid w:val="00321146"/>
    <w:rsid w:val="00323798"/>
    <w:rsid w:val="003405B5"/>
    <w:rsid w:val="00341D42"/>
    <w:rsid w:val="00342AF7"/>
    <w:rsid w:val="00345085"/>
    <w:rsid w:val="00346678"/>
    <w:rsid w:val="0035570A"/>
    <w:rsid w:val="00371926"/>
    <w:rsid w:val="00374CDC"/>
    <w:rsid w:val="003755DF"/>
    <w:rsid w:val="00395D82"/>
    <w:rsid w:val="003A0A3C"/>
    <w:rsid w:val="003A1A79"/>
    <w:rsid w:val="003A3A8A"/>
    <w:rsid w:val="003A3C93"/>
    <w:rsid w:val="003A3D5F"/>
    <w:rsid w:val="003A7F6B"/>
    <w:rsid w:val="003B2B42"/>
    <w:rsid w:val="003B4A98"/>
    <w:rsid w:val="003B634F"/>
    <w:rsid w:val="003C2304"/>
    <w:rsid w:val="003C2FF8"/>
    <w:rsid w:val="003C7EBF"/>
    <w:rsid w:val="003D0954"/>
    <w:rsid w:val="003D12DF"/>
    <w:rsid w:val="003D1589"/>
    <w:rsid w:val="003E2622"/>
    <w:rsid w:val="003E4292"/>
    <w:rsid w:val="003E5C1F"/>
    <w:rsid w:val="003F3AAB"/>
    <w:rsid w:val="004007F7"/>
    <w:rsid w:val="00406CB0"/>
    <w:rsid w:val="00413CC8"/>
    <w:rsid w:val="004218B2"/>
    <w:rsid w:val="0043222F"/>
    <w:rsid w:val="004341F6"/>
    <w:rsid w:val="0044216F"/>
    <w:rsid w:val="004427BA"/>
    <w:rsid w:val="00444EA1"/>
    <w:rsid w:val="004669B7"/>
    <w:rsid w:val="00466D6F"/>
    <w:rsid w:val="0047108F"/>
    <w:rsid w:val="00472C81"/>
    <w:rsid w:val="00472D48"/>
    <w:rsid w:val="00476D6A"/>
    <w:rsid w:val="00480A20"/>
    <w:rsid w:val="00487349"/>
    <w:rsid w:val="0048791F"/>
    <w:rsid w:val="00490CF8"/>
    <w:rsid w:val="00494045"/>
    <w:rsid w:val="004B06EB"/>
    <w:rsid w:val="004C1A26"/>
    <w:rsid w:val="004C201E"/>
    <w:rsid w:val="004C2783"/>
    <w:rsid w:val="004C38E1"/>
    <w:rsid w:val="004C4675"/>
    <w:rsid w:val="004D587F"/>
    <w:rsid w:val="004D6802"/>
    <w:rsid w:val="004D7541"/>
    <w:rsid w:val="004D78B9"/>
    <w:rsid w:val="004E0039"/>
    <w:rsid w:val="004E043D"/>
    <w:rsid w:val="004E0A3E"/>
    <w:rsid w:val="004E1B79"/>
    <w:rsid w:val="004E3D25"/>
    <w:rsid w:val="004F1495"/>
    <w:rsid w:val="00502040"/>
    <w:rsid w:val="005024A1"/>
    <w:rsid w:val="00523BAA"/>
    <w:rsid w:val="00527760"/>
    <w:rsid w:val="00533856"/>
    <w:rsid w:val="0054344A"/>
    <w:rsid w:val="00547109"/>
    <w:rsid w:val="00551861"/>
    <w:rsid w:val="0056194A"/>
    <w:rsid w:val="00562157"/>
    <w:rsid w:val="0057494D"/>
    <w:rsid w:val="00583343"/>
    <w:rsid w:val="005927B7"/>
    <w:rsid w:val="00595446"/>
    <w:rsid w:val="00595866"/>
    <w:rsid w:val="005A1923"/>
    <w:rsid w:val="005B0957"/>
    <w:rsid w:val="005C08A3"/>
    <w:rsid w:val="005C0EB8"/>
    <w:rsid w:val="005C2436"/>
    <w:rsid w:val="005C5BD7"/>
    <w:rsid w:val="005D063F"/>
    <w:rsid w:val="005D2917"/>
    <w:rsid w:val="005D4FC7"/>
    <w:rsid w:val="005D71EC"/>
    <w:rsid w:val="005D73AC"/>
    <w:rsid w:val="005E1A06"/>
    <w:rsid w:val="005F251E"/>
    <w:rsid w:val="005F7B53"/>
    <w:rsid w:val="0060231D"/>
    <w:rsid w:val="00603388"/>
    <w:rsid w:val="00605C44"/>
    <w:rsid w:val="0062388B"/>
    <w:rsid w:val="00626F7D"/>
    <w:rsid w:val="00634396"/>
    <w:rsid w:val="006355BC"/>
    <w:rsid w:val="00636749"/>
    <w:rsid w:val="006403C6"/>
    <w:rsid w:val="00645C17"/>
    <w:rsid w:val="00650832"/>
    <w:rsid w:val="00662106"/>
    <w:rsid w:val="006638A7"/>
    <w:rsid w:val="00666DAE"/>
    <w:rsid w:val="0067660F"/>
    <w:rsid w:val="0068276D"/>
    <w:rsid w:val="00683C4F"/>
    <w:rsid w:val="00690282"/>
    <w:rsid w:val="00694654"/>
    <w:rsid w:val="00697252"/>
    <w:rsid w:val="0069777F"/>
    <w:rsid w:val="006A0E7D"/>
    <w:rsid w:val="006A580B"/>
    <w:rsid w:val="006B5C37"/>
    <w:rsid w:val="006C233D"/>
    <w:rsid w:val="006C4C06"/>
    <w:rsid w:val="006D097F"/>
    <w:rsid w:val="006D6B51"/>
    <w:rsid w:val="006E7F37"/>
    <w:rsid w:val="006F0DDE"/>
    <w:rsid w:val="006F3A15"/>
    <w:rsid w:val="0071740B"/>
    <w:rsid w:val="00720873"/>
    <w:rsid w:val="007233B1"/>
    <w:rsid w:val="007255CE"/>
    <w:rsid w:val="0073085A"/>
    <w:rsid w:val="00737A75"/>
    <w:rsid w:val="00737ABD"/>
    <w:rsid w:val="007424F6"/>
    <w:rsid w:val="00745FD5"/>
    <w:rsid w:val="00754C6B"/>
    <w:rsid w:val="007575E8"/>
    <w:rsid w:val="0077195D"/>
    <w:rsid w:val="0077764B"/>
    <w:rsid w:val="007779BF"/>
    <w:rsid w:val="00787011"/>
    <w:rsid w:val="00787063"/>
    <w:rsid w:val="00793A3B"/>
    <w:rsid w:val="007971A8"/>
    <w:rsid w:val="007975C9"/>
    <w:rsid w:val="00797909"/>
    <w:rsid w:val="00797A61"/>
    <w:rsid w:val="007A0495"/>
    <w:rsid w:val="007A385D"/>
    <w:rsid w:val="007B49CC"/>
    <w:rsid w:val="007B63E8"/>
    <w:rsid w:val="007C41E7"/>
    <w:rsid w:val="007C5780"/>
    <w:rsid w:val="007D40F8"/>
    <w:rsid w:val="007D5530"/>
    <w:rsid w:val="007E21F7"/>
    <w:rsid w:val="007E61C4"/>
    <w:rsid w:val="007F648A"/>
    <w:rsid w:val="00807E33"/>
    <w:rsid w:val="00814AF6"/>
    <w:rsid w:val="00827EBC"/>
    <w:rsid w:val="00843123"/>
    <w:rsid w:val="008466D9"/>
    <w:rsid w:val="0085759D"/>
    <w:rsid w:val="008719F5"/>
    <w:rsid w:val="00882146"/>
    <w:rsid w:val="00884DC2"/>
    <w:rsid w:val="0088537B"/>
    <w:rsid w:val="00885A23"/>
    <w:rsid w:val="0089079B"/>
    <w:rsid w:val="00891D1A"/>
    <w:rsid w:val="008925D6"/>
    <w:rsid w:val="00894019"/>
    <w:rsid w:val="00896D1C"/>
    <w:rsid w:val="008A240F"/>
    <w:rsid w:val="008A6A53"/>
    <w:rsid w:val="008B1A84"/>
    <w:rsid w:val="008B58D5"/>
    <w:rsid w:val="008B6739"/>
    <w:rsid w:val="008C0F96"/>
    <w:rsid w:val="008C369D"/>
    <w:rsid w:val="008C3DF2"/>
    <w:rsid w:val="008C6613"/>
    <w:rsid w:val="008D1D1A"/>
    <w:rsid w:val="008D54FE"/>
    <w:rsid w:val="008D699E"/>
    <w:rsid w:val="008D731D"/>
    <w:rsid w:val="008E654A"/>
    <w:rsid w:val="008F0D92"/>
    <w:rsid w:val="00901F97"/>
    <w:rsid w:val="00903128"/>
    <w:rsid w:val="00904DA3"/>
    <w:rsid w:val="00907B3E"/>
    <w:rsid w:val="00925925"/>
    <w:rsid w:val="00926797"/>
    <w:rsid w:val="00934E65"/>
    <w:rsid w:val="00943960"/>
    <w:rsid w:val="00951BB8"/>
    <w:rsid w:val="00956D79"/>
    <w:rsid w:val="009703E2"/>
    <w:rsid w:val="00977259"/>
    <w:rsid w:val="00980E9D"/>
    <w:rsid w:val="00985527"/>
    <w:rsid w:val="00986A5E"/>
    <w:rsid w:val="00991E24"/>
    <w:rsid w:val="009A4962"/>
    <w:rsid w:val="009B2BBD"/>
    <w:rsid w:val="009B4A26"/>
    <w:rsid w:val="009B4D34"/>
    <w:rsid w:val="009C14CF"/>
    <w:rsid w:val="009C3392"/>
    <w:rsid w:val="009C40F6"/>
    <w:rsid w:val="009D29E3"/>
    <w:rsid w:val="009D46B5"/>
    <w:rsid w:val="009D5778"/>
    <w:rsid w:val="009D7709"/>
    <w:rsid w:val="009E0ADB"/>
    <w:rsid w:val="009E47FE"/>
    <w:rsid w:val="009E55F0"/>
    <w:rsid w:val="009E5970"/>
    <w:rsid w:val="009E7D1A"/>
    <w:rsid w:val="009F19E0"/>
    <w:rsid w:val="00A0208E"/>
    <w:rsid w:val="00A04837"/>
    <w:rsid w:val="00A0539D"/>
    <w:rsid w:val="00A11BBD"/>
    <w:rsid w:val="00A13913"/>
    <w:rsid w:val="00A27AE3"/>
    <w:rsid w:val="00A33040"/>
    <w:rsid w:val="00A335A9"/>
    <w:rsid w:val="00A360FB"/>
    <w:rsid w:val="00A364AF"/>
    <w:rsid w:val="00A63A9C"/>
    <w:rsid w:val="00A65FE7"/>
    <w:rsid w:val="00A715B0"/>
    <w:rsid w:val="00A717F7"/>
    <w:rsid w:val="00A71FD0"/>
    <w:rsid w:val="00A915B0"/>
    <w:rsid w:val="00A91DE7"/>
    <w:rsid w:val="00A94E30"/>
    <w:rsid w:val="00A96D32"/>
    <w:rsid w:val="00A96DF4"/>
    <w:rsid w:val="00AA1BA6"/>
    <w:rsid w:val="00AA26A1"/>
    <w:rsid w:val="00AA611F"/>
    <w:rsid w:val="00AA7908"/>
    <w:rsid w:val="00AB799E"/>
    <w:rsid w:val="00AC0FF2"/>
    <w:rsid w:val="00AC230B"/>
    <w:rsid w:val="00AC2D15"/>
    <w:rsid w:val="00AF4304"/>
    <w:rsid w:val="00AF6F0B"/>
    <w:rsid w:val="00AF7613"/>
    <w:rsid w:val="00B0086E"/>
    <w:rsid w:val="00B10774"/>
    <w:rsid w:val="00B1781D"/>
    <w:rsid w:val="00B17DF6"/>
    <w:rsid w:val="00B360B5"/>
    <w:rsid w:val="00B43DED"/>
    <w:rsid w:val="00B4436F"/>
    <w:rsid w:val="00B458E0"/>
    <w:rsid w:val="00B76017"/>
    <w:rsid w:val="00B77218"/>
    <w:rsid w:val="00B8078C"/>
    <w:rsid w:val="00B80D0A"/>
    <w:rsid w:val="00B81F22"/>
    <w:rsid w:val="00B85092"/>
    <w:rsid w:val="00B94F54"/>
    <w:rsid w:val="00B95D73"/>
    <w:rsid w:val="00B9644B"/>
    <w:rsid w:val="00BA0B29"/>
    <w:rsid w:val="00BA35D8"/>
    <w:rsid w:val="00BA3C30"/>
    <w:rsid w:val="00BB42F4"/>
    <w:rsid w:val="00BB4B79"/>
    <w:rsid w:val="00BE0B7B"/>
    <w:rsid w:val="00BE5E0D"/>
    <w:rsid w:val="00BE7083"/>
    <w:rsid w:val="00BF2E22"/>
    <w:rsid w:val="00BF6F81"/>
    <w:rsid w:val="00C05128"/>
    <w:rsid w:val="00C0617B"/>
    <w:rsid w:val="00C06BB9"/>
    <w:rsid w:val="00C0762F"/>
    <w:rsid w:val="00C12B1A"/>
    <w:rsid w:val="00C164FD"/>
    <w:rsid w:val="00C16D2B"/>
    <w:rsid w:val="00C3302E"/>
    <w:rsid w:val="00C52E02"/>
    <w:rsid w:val="00C56DC8"/>
    <w:rsid w:val="00C62CAF"/>
    <w:rsid w:val="00C66C80"/>
    <w:rsid w:val="00C817D7"/>
    <w:rsid w:val="00C83C3E"/>
    <w:rsid w:val="00C90A14"/>
    <w:rsid w:val="00C937F3"/>
    <w:rsid w:val="00C93E16"/>
    <w:rsid w:val="00C9775D"/>
    <w:rsid w:val="00CA10F2"/>
    <w:rsid w:val="00CA1C50"/>
    <w:rsid w:val="00CB1FA3"/>
    <w:rsid w:val="00CB2315"/>
    <w:rsid w:val="00CE5654"/>
    <w:rsid w:val="00CE69A8"/>
    <w:rsid w:val="00CF0114"/>
    <w:rsid w:val="00CF1581"/>
    <w:rsid w:val="00CF5FDA"/>
    <w:rsid w:val="00D0194F"/>
    <w:rsid w:val="00D13A61"/>
    <w:rsid w:val="00D17C16"/>
    <w:rsid w:val="00D21582"/>
    <w:rsid w:val="00D30313"/>
    <w:rsid w:val="00D31AEB"/>
    <w:rsid w:val="00D41096"/>
    <w:rsid w:val="00D4334E"/>
    <w:rsid w:val="00D476FE"/>
    <w:rsid w:val="00D50CDE"/>
    <w:rsid w:val="00D540DC"/>
    <w:rsid w:val="00D70865"/>
    <w:rsid w:val="00D7724E"/>
    <w:rsid w:val="00D81C02"/>
    <w:rsid w:val="00D81FC0"/>
    <w:rsid w:val="00D945E5"/>
    <w:rsid w:val="00DA008F"/>
    <w:rsid w:val="00DA2FB0"/>
    <w:rsid w:val="00DA6CF6"/>
    <w:rsid w:val="00DB16A1"/>
    <w:rsid w:val="00DB7049"/>
    <w:rsid w:val="00DC00B9"/>
    <w:rsid w:val="00DD005F"/>
    <w:rsid w:val="00DD2BC2"/>
    <w:rsid w:val="00DF1E84"/>
    <w:rsid w:val="00E00282"/>
    <w:rsid w:val="00E0059C"/>
    <w:rsid w:val="00E1033E"/>
    <w:rsid w:val="00E14760"/>
    <w:rsid w:val="00E15D0D"/>
    <w:rsid w:val="00E1649B"/>
    <w:rsid w:val="00E24596"/>
    <w:rsid w:val="00E24A8F"/>
    <w:rsid w:val="00E25E72"/>
    <w:rsid w:val="00E312B3"/>
    <w:rsid w:val="00E34789"/>
    <w:rsid w:val="00E34C7B"/>
    <w:rsid w:val="00E4176D"/>
    <w:rsid w:val="00E43863"/>
    <w:rsid w:val="00E44FB0"/>
    <w:rsid w:val="00E46C26"/>
    <w:rsid w:val="00E53B0E"/>
    <w:rsid w:val="00E542A1"/>
    <w:rsid w:val="00E611ED"/>
    <w:rsid w:val="00E62398"/>
    <w:rsid w:val="00E65CFF"/>
    <w:rsid w:val="00E74A33"/>
    <w:rsid w:val="00E87C14"/>
    <w:rsid w:val="00E90D75"/>
    <w:rsid w:val="00EA5781"/>
    <w:rsid w:val="00EA5E09"/>
    <w:rsid w:val="00EA7727"/>
    <w:rsid w:val="00EB0558"/>
    <w:rsid w:val="00EB6D4F"/>
    <w:rsid w:val="00EC459C"/>
    <w:rsid w:val="00EC55D4"/>
    <w:rsid w:val="00EE0856"/>
    <w:rsid w:val="00EE24C9"/>
    <w:rsid w:val="00EE4886"/>
    <w:rsid w:val="00EF0890"/>
    <w:rsid w:val="00EF59AC"/>
    <w:rsid w:val="00F01EC2"/>
    <w:rsid w:val="00F033FE"/>
    <w:rsid w:val="00F31D4A"/>
    <w:rsid w:val="00F3605B"/>
    <w:rsid w:val="00F36F61"/>
    <w:rsid w:val="00F44A8D"/>
    <w:rsid w:val="00F45021"/>
    <w:rsid w:val="00F46048"/>
    <w:rsid w:val="00F50D3B"/>
    <w:rsid w:val="00F60131"/>
    <w:rsid w:val="00F70822"/>
    <w:rsid w:val="00F709A2"/>
    <w:rsid w:val="00F70FC3"/>
    <w:rsid w:val="00F717E8"/>
    <w:rsid w:val="00F7666D"/>
    <w:rsid w:val="00F83EA6"/>
    <w:rsid w:val="00FB54F0"/>
    <w:rsid w:val="00FC067F"/>
    <w:rsid w:val="00FC2C48"/>
    <w:rsid w:val="00FC648D"/>
    <w:rsid w:val="00FD02C8"/>
    <w:rsid w:val="00FF055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70621A"/>
  <w15:chartTrackingRefBased/>
  <w15:docId w15:val="{924D4CC4-891E-4604-BB3C-C2CAE3BF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81"/>
    <w:pPr>
      <w:ind w:left="720"/>
      <w:contextualSpacing/>
    </w:pPr>
  </w:style>
  <w:style w:type="table" w:styleId="TableGrid">
    <w:name w:val="Table Grid"/>
    <w:basedOn w:val="TableNormal"/>
    <w:uiPriority w:val="39"/>
    <w:rsid w:val="0004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6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B4B7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2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F6"/>
  </w:style>
  <w:style w:type="paragraph" w:styleId="Footer">
    <w:name w:val="footer"/>
    <w:basedOn w:val="Normal"/>
    <w:link w:val="FooterChar"/>
    <w:uiPriority w:val="99"/>
    <w:unhideWhenUsed/>
    <w:rsid w:val="00742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52D106075E40873D4E907D8295C3" ma:contentTypeVersion="13" ma:contentTypeDescription="Create a new document." ma:contentTypeScope="" ma:versionID="bdd034c9a2dd0fb8c276850fb44fca1a">
  <xsd:schema xmlns:xsd="http://www.w3.org/2001/XMLSchema" xmlns:xs="http://www.w3.org/2001/XMLSchema" xmlns:p="http://schemas.microsoft.com/office/2006/metadata/properties" xmlns:ns3="35fcf9f5-c3fd-4ae4-85bc-d18bc2d910c9" xmlns:ns4="1aba96e1-9bba-448d-9367-f19b499fa99f" targetNamespace="http://schemas.microsoft.com/office/2006/metadata/properties" ma:root="true" ma:fieldsID="8fffa0c389f6863b0a79bf2bb6fa01cc" ns3:_="" ns4:_="">
    <xsd:import namespace="35fcf9f5-c3fd-4ae4-85bc-d18bc2d910c9"/>
    <xsd:import namespace="1aba96e1-9bba-448d-9367-f19b499fa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cf9f5-c3fd-4ae4-85bc-d18bc2d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a96e1-9bba-448d-9367-f19b499f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84008-8B20-4D39-A687-158C11FFD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cf9f5-c3fd-4ae4-85bc-d18bc2d910c9"/>
    <ds:schemaRef ds:uri="1aba96e1-9bba-448d-9367-f19b499f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20C6F-6799-4B6E-9D79-CF3D3E7F88A8}">
  <ds:schemaRefs>
    <ds:schemaRef ds:uri="http://schemas.microsoft.com/office/2006/documentManagement/types"/>
    <ds:schemaRef ds:uri="http://purl.org/dc/dcmitype/"/>
    <ds:schemaRef ds:uri="1aba96e1-9bba-448d-9367-f19b499fa99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35fcf9f5-c3fd-4ae4-85bc-d18bc2d910c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C87EAE-4230-4779-83E5-D60038441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E6122A6A.dotm</Template>
  <TotalTime>19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singleton</dc:creator>
  <cp:keywords/>
  <dc:description/>
  <cp:lastModifiedBy>Tim Adams</cp:lastModifiedBy>
  <cp:revision>6</cp:revision>
  <cp:lastPrinted>2019-06-13T17:13:00Z</cp:lastPrinted>
  <dcterms:created xsi:type="dcterms:W3CDTF">2020-02-04T10:26:00Z</dcterms:created>
  <dcterms:modified xsi:type="dcterms:W3CDTF">2020-02-04T10:53:00Z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0x010100B68752D106075E40873D4E907D8295C3</vt:lpwstr>
  </property>
</Properties>
</file>