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9429" w14:textId="77777777" w:rsidR="005F71B7" w:rsidRDefault="00000000">
      <w:pPr>
        <w:shd w:val="clear" w:color="auto" w:fill="FFFFFF"/>
        <w:spacing w:after="160" w:line="256" w:lineRule="auto"/>
        <w:ind w:left="40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Generative AI courses for - CSL Links</w:t>
      </w:r>
    </w:p>
    <w:tbl>
      <w:tblPr>
        <w:tblStyle w:val="a"/>
        <w:tblW w:w="11070" w:type="dxa"/>
        <w:tblInd w:w="-1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15"/>
        <w:gridCol w:w="1935"/>
        <w:gridCol w:w="1920"/>
      </w:tblGrid>
      <w:tr w:rsidR="005F71B7" w14:paraId="53120063" w14:textId="77777777">
        <w:trPr>
          <w:trHeight w:val="510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9C11" w14:textId="77777777" w:rsidR="005F71B7" w:rsidRDefault="00000000">
            <w:pPr>
              <w:spacing w:line="288" w:lineRule="auto"/>
              <w:ind w:left="400"/>
              <w:rPr>
                <w:color w:val="222222"/>
                <w:u w:val="single"/>
              </w:rPr>
            </w:pPr>
            <w:r>
              <w:rPr>
                <w:color w:val="222222"/>
                <w:u w:val="single"/>
              </w:rPr>
              <w:t>Course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63AB4" w14:textId="77777777" w:rsidR="005F71B7" w:rsidRDefault="00000000">
            <w:pPr>
              <w:spacing w:line="288" w:lineRule="auto"/>
              <w:ind w:left="400"/>
              <w:rPr>
                <w:color w:val="222222"/>
                <w:u w:val="single"/>
              </w:rPr>
            </w:pPr>
            <w:r>
              <w:rPr>
                <w:color w:val="222222"/>
                <w:u w:val="single"/>
              </w:rPr>
              <w:t>Duration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CF0D" w14:textId="77777777" w:rsidR="005F71B7" w:rsidRDefault="00000000">
            <w:pPr>
              <w:spacing w:line="288" w:lineRule="auto"/>
              <w:ind w:left="400"/>
              <w:rPr>
                <w:color w:val="222222"/>
                <w:u w:val="single"/>
              </w:rPr>
            </w:pPr>
            <w:r>
              <w:rPr>
                <w:color w:val="222222"/>
                <w:u w:val="single"/>
              </w:rPr>
              <w:t>Audience</w:t>
            </w:r>
          </w:p>
        </w:tc>
      </w:tr>
      <w:tr w:rsidR="005F71B7" w14:paraId="121A11BD" w14:textId="77777777">
        <w:trPr>
          <w:trHeight w:val="510"/>
        </w:trPr>
        <w:tc>
          <w:tcPr>
            <w:tcW w:w="1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5A78F" w14:textId="77777777" w:rsidR="005F71B7" w:rsidRDefault="00000000">
            <w:pPr>
              <w:spacing w:line="288" w:lineRule="auto"/>
              <w:ind w:left="400"/>
              <w:jc w:val="center"/>
              <w:rPr>
                <w:b/>
                <w:color w:val="222222"/>
                <w:sz w:val="26"/>
                <w:szCs w:val="26"/>
                <w:shd w:val="clear" w:color="auto" w:fill="C9DAF8"/>
              </w:rPr>
            </w:pPr>
            <w:r>
              <w:rPr>
                <w:b/>
                <w:color w:val="222222"/>
                <w:sz w:val="26"/>
                <w:szCs w:val="26"/>
                <w:shd w:val="clear" w:color="auto" w:fill="C9DAF8"/>
              </w:rPr>
              <w:t>Introduction</w:t>
            </w:r>
          </w:p>
        </w:tc>
      </w:tr>
      <w:tr w:rsidR="005F71B7" w14:paraId="37EE3F02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72BA6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4">
              <w:r>
                <w:rPr>
                  <w:color w:val="1155CC"/>
                  <w:u w:val="single"/>
                </w:rPr>
                <w:t>Introduction to Generative AI (LinkedIn &amp; Microsoft)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2452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40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2D49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All</w:t>
            </w:r>
          </w:p>
        </w:tc>
      </w:tr>
      <w:tr w:rsidR="005F71B7" w14:paraId="614F9FF7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4025F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5">
              <w:r>
                <w:rPr>
                  <w:color w:val="1155CC"/>
                  <w:u w:val="single"/>
                </w:rPr>
                <w:t>Defining Generative AI and Machine Learning (Google)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BDDC4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22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6738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All</w:t>
            </w:r>
          </w:p>
        </w:tc>
      </w:tr>
      <w:tr w:rsidR="005F71B7" w14:paraId="1587DCAF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B1A7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6">
              <w:r>
                <w:rPr>
                  <w:color w:val="1155CC"/>
                  <w:u w:val="single"/>
                </w:rPr>
                <w:t>How to leverage new AI tools and resources (Microsoft)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4353A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55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AB895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All</w:t>
            </w:r>
          </w:p>
        </w:tc>
      </w:tr>
      <w:tr w:rsidR="005F71B7" w14:paraId="259869DA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9F407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7">
              <w:r>
                <w:rPr>
                  <w:color w:val="1155CC"/>
                  <w:u w:val="single"/>
                </w:rPr>
                <w:t>Understanding Large Language Models (Google)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6AD7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45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679B7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All</w:t>
            </w:r>
          </w:p>
        </w:tc>
      </w:tr>
      <w:tr w:rsidR="005F71B7" w14:paraId="1B23885C" w14:textId="77777777">
        <w:trPr>
          <w:trHeight w:val="510"/>
        </w:trPr>
        <w:tc>
          <w:tcPr>
            <w:tcW w:w="1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19A26" w14:textId="77777777" w:rsidR="005F71B7" w:rsidRDefault="00000000">
            <w:pPr>
              <w:spacing w:line="288" w:lineRule="auto"/>
              <w:ind w:left="400"/>
              <w:jc w:val="center"/>
              <w:rPr>
                <w:b/>
                <w:color w:val="222222"/>
                <w:sz w:val="26"/>
                <w:szCs w:val="26"/>
                <w:shd w:val="clear" w:color="auto" w:fill="C9DAF8"/>
              </w:rPr>
            </w:pPr>
            <w:r>
              <w:rPr>
                <w:b/>
                <w:color w:val="222222"/>
                <w:sz w:val="26"/>
                <w:szCs w:val="26"/>
                <w:shd w:val="clear" w:color="auto" w:fill="C9DAF8"/>
              </w:rPr>
              <w:t>Risks and ethics</w:t>
            </w:r>
          </w:p>
        </w:tc>
      </w:tr>
      <w:tr w:rsidR="005F71B7" w14:paraId="42D3932C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021F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8">
              <w:r>
                <w:rPr>
                  <w:color w:val="1155CC"/>
                  <w:u w:val="single"/>
                </w:rPr>
                <w:t>Ethics in the age of Generative AI (LinkedIn &amp; Microsoft)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52ACA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38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64D2" w14:textId="77777777" w:rsidR="005F71B7" w:rsidRDefault="00000000">
            <w:pPr>
              <w:spacing w:line="288" w:lineRule="auto"/>
              <w:ind w:left="400" w:hanging="400"/>
              <w:jc w:val="center"/>
              <w:rPr>
                <w:color w:val="222222"/>
              </w:rPr>
            </w:pPr>
            <w:r>
              <w:rPr>
                <w:color w:val="222222"/>
              </w:rPr>
              <w:t>All</w:t>
            </w:r>
          </w:p>
        </w:tc>
      </w:tr>
      <w:tr w:rsidR="005F71B7" w14:paraId="36A15E49" w14:textId="77777777">
        <w:trPr>
          <w:trHeight w:val="510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1D261" w14:textId="77777777" w:rsidR="005F71B7" w:rsidRDefault="00000000">
            <w:pPr>
              <w:spacing w:line="288" w:lineRule="auto"/>
              <w:ind w:left="400"/>
              <w:rPr>
                <w:color w:val="222222"/>
                <w:u w:val="single"/>
              </w:rPr>
            </w:pPr>
            <w:hyperlink r:id="rId9">
              <w:r>
                <w:rPr>
                  <w:color w:val="1155CC"/>
                  <w:u w:val="single"/>
                </w:rPr>
                <w:t>Introduction to responsible AI (Google)</w:t>
              </w:r>
            </w:hyperlink>
            <w:r>
              <w:rPr>
                <w:color w:val="222222"/>
                <w:u w:val="single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0B373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10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FEF2" w14:textId="77777777" w:rsidR="005F71B7" w:rsidRDefault="00000000">
            <w:pPr>
              <w:spacing w:line="288" w:lineRule="auto"/>
              <w:ind w:left="400" w:hanging="400"/>
              <w:jc w:val="center"/>
              <w:rPr>
                <w:color w:val="222222"/>
              </w:rPr>
            </w:pPr>
            <w:r>
              <w:rPr>
                <w:color w:val="222222"/>
              </w:rPr>
              <w:t>All</w:t>
            </w:r>
          </w:p>
        </w:tc>
      </w:tr>
      <w:tr w:rsidR="005F71B7" w14:paraId="35FBFC54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DE39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10">
              <w:r>
                <w:rPr>
                  <w:color w:val="1155CC"/>
                  <w:u w:val="single"/>
                </w:rPr>
                <w:t>Responsible AI principles and practices (Microsoft)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2A65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48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31791" w14:textId="77777777" w:rsidR="005F71B7" w:rsidRDefault="00000000">
            <w:pPr>
              <w:spacing w:line="288" w:lineRule="auto"/>
              <w:ind w:left="400" w:hanging="400"/>
              <w:jc w:val="center"/>
              <w:rPr>
                <w:color w:val="222222"/>
              </w:rPr>
            </w:pPr>
            <w:r>
              <w:rPr>
                <w:color w:val="222222"/>
              </w:rPr>
              <w:t>All</w:t>
            </w:r>
          </w:p>
        </w:tc>
      </w:tr>
      <w:tr w:rsidR="005F71B7" w14:paraId="1050D191" w14:textId="77777777">
        <w:trPr>
          <w:trHeight w:val="510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BF683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11">
              <w:r>
                <w:rPr>
                  <w:color w:val="1155CC"/>
                  <w:u w:val="single"/>
                </w:rPr>
                <w:t>AI ethics (IBM)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CCAD2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105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D9BDB" w14:textId="77777777" w:rsidR="005F71B7" w:rsidRDefault="00000000">
            <w:pPr>
              <w:spacing w:line="288" w:lineRule="auto"/>
              <w:ind w:left="400" w:hanging="400"/>
              <w:jc w:val="center"/>
              <w:rPr>
                <w:color w:val="222222"/>
              </w:rPr>
            </w:pPr>
            <w:r>
              <w:rPr>
                <w:color w:val="222222"/>
              </w:rPr>
              <w:t>All</w:t>
            </w:r>
          </w:p>
        </w:tc>
      </w:tr>
      <w:tr w:rsidR="005F71B7" w14:paraId="7A8545F1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5337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12">
              <w:r>
                <w:rPr>
                  <w:color w:val="1155CC"/>
                  <w:u w:val="single"/>
                </w:rPr>
                <w:t>Gen AI guidance to civil servants (Cabinet Office)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9068C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25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1117" w14:textId="77777777" w:rsidR="005F71B7" w:rsidRDefault="00000000">
            <w:pPr>
              <w:spacing w:line="288" w:lineRule="auto"/>
              <w:ind w:left="400" w:hanging="400"/>
              <w:jc w:val="center"/>
              <w:rPr>
                <w:color w:val="222222"/>
              </w:rPr>
            </w:pPr>
            <w:r>
              <w:rPr>
                <w:color w:val="222222"/>
              </w:rPr>
              <w:t>All</w:t>
            </w:r>
          </w:p>
        </w:tc>
      </w:tr>
      <w:tr w:rsidR="005F71B7" w14:paraId="711CC1E7" w14:textId="77777777">
        <w:trPr>
          <w:trHeight w:val="510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91D4B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13">
              <w:r>
                <w:rPr>
                  <w:color w:val="1155CC"/>
                  <w:u w:val="single"/>
                </w:rPr>
                <w:t>Everyday ethics for AI (IBM)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B211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30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1EA0" w14:textId="77777777" w:rsidR="005F71B7" w:rsidRDefault="00000000">
            <w:pPr>
              <w:spacing w:line="288" w:lineRule="auto"/>
              <w:ind w:left="400" w:hanging="400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DDaT</w:t>
            </w:r>
            <w:proofErr w:type="spellEnd"/>
          </w:p>
        </w:tc>
      </w:tr>
      <w:tr w:rsidR="005F71B7" w14:paraId="1A29496E" w14:textId="77777777">
        <w:trPr>
          <w:trHeight w:val="510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BCC4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14">
              <w:r>
                <w:rPr>
                  <w:color w:val="1155CC"/>
                  <w:u w:val="single"/>
                </w:rPr>
                <w:t>Responsible Gen AI (Microsoft)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A32B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50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D54C2" w14:textId="77777777" w:rsidR="005F71B7" w:rsidRDefault="00000000">
            <w:pPr>
              <w:spacing w:line="288" w:lineRule="auto"/>
              <w:ind w:left="400" w:hanging="400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DDaT</w:t>
            </w:r>
            <w:proofErr w:type="spellEnd"/>
            <w:r>
              <w:rPr>
                <w:color w:val="222222"/>
              </w:rPr>
              <w:t xml:space="preserve"> </w:t>
            </w:r>
          </w:p>
        </w:tc>
      </w:tr>
      <w:tr w:rsidR="005F71B7" w14:paraId="48F7DC38" w14:textId="77777777">
        <w:trPr>
          <w:trHeight w:val="510"/>
        </w:trPr>
        <w:tc>
          <w:tcPr>
            <w:tcW w:w="1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C838" w14:textId="77777777" w:rsidR="005F71B7" w:rsidRDefault="00000000">
            <w:pPr>
              <w:spacing w:line="288" w:lineRule="auto"/>
              <w:ind w:left="400"/>
              <w:jc w:val="center"/>
              <w:rPr>
                <w:b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6"/>
                <w:szCs w:val="26"/>
                <w:u w:val="single"/>
              </w:rPr>
              <w:t>Tools and Applications</w:t>
            </w:r>
          </w:p>
        </w:tc>
      </w:tr>
      <w:tr w:rsidR="005F71B7" w14:paraId="44243FFF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BF2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15">
              <w:r>
                <w:rPr>
                  <w:color w:val="1155CC"/>
                  <w:u w:val="single"/>
                </w:rPr>
                <w:t>How to research and write using Gen AI tools (LinkedIn)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F752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75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C78D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All</w:t>
            </w:r>
          </w:p>
        </w:tc>
      </w:tr>
      <w:tr w:rsidR="005F71B7" w14:paraId="7FC1FB1E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7E6F7" w14:textId="77777777" w:rsidR="005F71B7" w:rsidRDefault="00000000">
            <w:pPr>
              <w:spacing w:line="288" w:lineRule="auto"/>
              <w:ind w:left="400"/>
            </w:pPr>
            <w:hyperlink r:id="rId16">
              <w:r>
                <w:rPr>
                  <w:color w:val="1155CC"/>
                  <w:u w:val="single"/>
                </w:rPr>
                <w:t>Using Microsoft Bing Chat AI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45697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26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AB5EC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All</w:t>
            </w:r>
          </w:p>
        </w:tc>
      </w:tr>
      <w:tr w:rsidR="005F71B7" w14:paraId="7DEFFE40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BACAD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17">
              <w:r>
                <w:rPr>
                  <w:color w:val="1155CC"/>
                  <w:u w:val="single"/>
                </w:rPr>
                <w:t>Understanding GPT models for natural language generation (Microsoft)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C4F93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5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5955E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All</w:t>
            </w:r>
          </w:p>
        </w:tc>
      </w:tr>
      <w:tr w:rsidR="005F71B7" w14:paraId="653885DE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EBE9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18">
              <w:r>
                <w:rPr>
                  <w:color w:val="1155CC"/>
                  <w:u w:val="single"/>
                </w:rPr>
                <w:t>Getting started with Chat GPT (LinkedIn)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43DA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20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3E5EC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All</w:t>
            </w:r>
          </w:p>
        </w:tc>
      </w:tr>
      <w:tr w:rsidR="005F71B7" w14:paraId="3F966565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8EA8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19">
              <w:r>
                <w:rPr>
                  <w:color w:val="1155CC"/>
                  <w:u w:val="single"/>
                </w:rPr>
                <w:t>Chat GPT 4: capabilities and limitations (LinkedIn)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AA48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30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E7188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All</w:t>
            </w:r>
          </w:p>
        </w:tc>
      </w:tr>
      <w:tr w:rsidR="005F71B7" w14:paraId="22DDE5AC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9841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20">
              <w:r>
                <w:rPr>
                  <w:color w:val="1155CC"/>
                  <w:u w:val="single"/>
                </w:rPr>
                <w:t>An overview of Google Bard (Google)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B0CE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120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BBB4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All</w:t>
            </w:r>
          </w:p>
        </w:tc>
      </w:tr>
      <w:tr w:rsidR="005F71B7" w14:paraId="3F76427B" w14:textId="77777777">
        <w:trPr>
          <w:trHeight w:val="510"/>
        </w:trPr>
        <w:tc>
          <w:tcPr>
            <w:tcW w:w="1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C5EF" w14:textId="77777777" w:rsidR="005F71B7" w:rsidRDefault="00000000">
            <w:pPr>
              <w:spacing w:line="288" w:lineRule="auto"/>
              <w:ind w:left="400"/>
              <w:jc w:val="center"/>
              <w:rPr>
                <w:b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6"/>
                <w:szCs w:val="26"/>
                <w:u w:val="single"/>
              </w:rPr>
              <w:t>Prompt Engineering</w:t>
            </w:r>
          </w:p>
        </w:tc>
      </w:tr>
      <w:tr w:rsidR="005F71B7" w14:paraId="1748F925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4EA9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21">
              <w:r>
                <w:rPr>
                  <w:color w:val="1155CC"/>
                  <w:u w:val="single"/>
                </w:rPr>
                <w:t>Introduction to prompt engineering (LinkedIn &amp; Microsoft)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38B66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26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7B85F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All</w:t>
            </w:r>
          </w:p>
        </w:tc>
      </w:tr>
      <w:tr w:rsidR="005F71B7" w14:paraId="1D7E4150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B1BE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22">
              <w:r>
                <w:rPr>
                  <w:color w:val="1155CC"/>
                  <w:u w:val="single"/>
                </w:rPr>
                <w:t>Mastering prompt engineering (IBM)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B3CC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60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B508E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All</w:t>
            </w:r>
          </w:p>
        </w:tc>
      </w:tr>
      <w:tr w:rsidR="005F71B7" w14:paraId="138FDDEB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C58DB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23">
              <w:r>
                <w:rPr>
                  <w:color w:val="1155CC"/>
                  <w:u w:val="single"/>
                </w:rPr>
                <w:t>Using prompt engineering to maximise the performance of Generative AI tools (Microsoft)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98546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60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C5B8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DDaT</w:t>
            </w:r>
            <w:proofErr w:type="spellEnd"/>
          </w:p>
        </w:tc>
      </w:tr>
      <w:tr w:rsidR="005F71B7" w14:paraId="02EF1F1E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2B15" w14:textId="77777777" w:rsidR="005F71B7" w:rsidRDefault="00000000">
            <w:pPr>
              <w:spacing w:line="288" w:lineRule="auto"/>
              <w:ind w:left="400"/>
              <w:rPr>
                <w:color w:val="1155CC"/>
                <w:u w:val="single"/>
              </w:rPr>
            </w:pPr>
            <w:hyperlink r:id="rId24">
              <w:r>
                <w:rPr>
                  <w:color w:val="1155CC"/>
                  <w:u w:val="single"/>
                </w:rPr>
                <w:t>Prompt tuning (IBM)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8CA3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15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120C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DDaT</w:t>
            </w:r>
            <w:proofErr w:type="spellEnd"/>
          </w:p>
        </w:tc>
      </w:tr>
      <w:tr w:rsidR="005F71B7" w14:paraId="788DBCD8" w14:textId="77777777">
        <w:trPr>
          <w:trHeight w:val="510"/>
        </w:trPr>
        <w:tc>
          <w:tcPr>
            <w:tcW w:w="1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983B0" w14:textId="77777777" w:rsidR="005F71B7" w:rsidRDefault="00000000">
            <w:pPr>
              <w:spacing w:line="288" w:lineRule="auto"/>
              <w:ind w:left="400"/>
              <w:jc w:val="center"/>
              <w:rPr>
                <w:b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6"/>
                <w:szCs w:val="26"/>
                <w:u w:val="single"/>
              </w:rPr>
              <w:t>Strategy and Governance</w:t>
            </w:r>
          </w:p>
        </w:tc>
      </w:tr>
      <w:tr w:rsidR="005F71B7" w14:paraId="3F298205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2AD5E" w14:textId="77777777" w:rsidR="005F71B7" w:rsidRDefault="00000000">
            <w:pPr>
              <w:widowControl w:val="0"/>
              <w:spacing w:line="240" w:lineRule="auto"/>
              <w:ind w:left="425"/>
              <w:rPr>
                <w:color w:val="1155CC"/>
                <w:u w:val="single"/>
              </w:rPr>
            </w:pPr>
            <w:hyperlink r:id="rId25">
              <w:r>
                <w:rPr>
                  <w:color w:val="1155CC"/>
                  <w:u w:val="single"/>
                </w:rPr>
                <w:t>Generative AI for leaders (LinkedIn)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D593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60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4DEE" w14:textId="77777777" w:rsidR="005F71B7" w:rsidRDefault="00000000">
            <w:pPr>
              <w:spacing w:line="288" w:lineRule="auto"/>
              <w:ind w:left="400" w:hanging="400"/>
              <w:jc w:val="center"/>
              <w:rPr>
                <w:color w:val="222222"/>
              </w:rPr>
            </w:pPr>
            <w:r>
              <w:rPr>
                <w:color w:val="222222"/>
              </w:rPr>
              <w:t>SCS</w:t>
            </w:r>
          </w:p>
        </w:tc>
      </w:tr>
      <w:tr w:rsidR="005F71B7" w14:paraId="0C5295D0" w14:textId="77777777">
        <w:trPr>
          <w:trHeight w:val="510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DC7F" w14:textId="77777777" w:rsidR="005F71B7" w:rsidRDefault="00000000">
            <w:pPr>
              <w:widowControl w:val="0"/>
              <w:spacing w:line="240" w:lineRule="auto"/>
              <w:ind w:left="425"/>
              <w:rPr>
                <w:color w:val="1155CC"/>
                <w:u w:val="single"/>
              </w:rPr>
            </w:pPr>
            <w:hyperlink r:id="rId26">
              <w:r>
                <w:rPr>
                  <w:color w:val="1155CC"/>
                  <w:u w:val="single"/>
                </w:rPr>
                <w:t>Elements of AI for government (IBM)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D672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360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92E1" w14:textId="77777777" w:rsidR="005F71B7" w:rsidRDefault="00000000">
            <w:pPr>
              <w:spacing w:line="288" w:lineRule="auto"/>
              <w:ind w:left="400" w:hanging="400"/>
              <w:jc w:val="center"/>
              <w:rPr>
                <w:color w:val="222222"/>
              </w:rPr>
            </w:pPr>
            <w:r>
              <w:rPr>
                <w:color w:val="222222"/>
              </w:rPr>
              <w:t>SCS</w:t>
            </w:r>
          </w:p>
        </w:tc>
      </w:tr>
      <w:tr w:rsidR="005F71B7" w14:paraId="0A7D171E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F865" w14:textId="77777777" w:rsidR="005F71B7" w:rsidRDefault="00000000">
            <w:pPr>
              <w:widowControl w:val="0"/>
              <w:spacing w:line="240" w:lineRule="auto"/>
              <w:ind w:left="425"/>
              <w:rPr>
                <w:color w:val="1155CC"/>
                <w:u w:val="single"/>
              </w:rPr>
            </w:pPr>
            <w:hyperlink r:id="rId27">
              <w:r>
                <w:rPr>
                  <w:color w:val="1155CC"/>
                  <w:u w:val="single"/>
                </w:rPr>
                <w:t>Generative AI for executives (Amazon Web Services)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1E7F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13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C5E1" w14:textId="77777777" w:rsidR="005F71B7" w:rsidRDefault="00000000">
            <w:pPr>
              <w:spacing w:line="288" w:lineRule="auto"/>
              <w:ind w:left="400" w:hanging="400"/>
              <w:jc w:val="center"/>
              <w:rPr>
                <w:color w:val="222222"/>
              </w:rPr>
            </w:pPr>
            <w:r>
              <w:rPr>
                <w:color w:val="222222"/>
              </w:rPr>
              <w:t>SCS</w:t>
            </w:r>
          </w:p>
        </w:tc>
      </w:tr>
      <w:tr w:rsidR="005F71B7" w14:paraId="0FC65E13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8D39" w14:textId="77777777" w:rsidR="005F71B7" w:rsidRDefault="00000000">
            <w:pPr>
              <w:widowControl w:val="0"/>
              <w:spacing w:line="240" w:lineRule="auto"/>
              <w:ind w:left="425"/>
              <w:rPr>
                <w:color w:val="1155CC"/>
                <w:u w:val="single"/>
              </w:rPr>
            </w:pPr>
            <w:hyperlink r:id="rId28">
              <w:r>
                <w:rPr>
                  <w:color w:val="1155CC"/>
                  <w:u w:val="single"/>
                </w:rPr>
                <w:t>Generative AI for decision makers (Amazon Web Services)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ADCE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180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9978" w14:textId="77777777" w:rsidR="005F71B7" w:rsidRDefault="00000000">
            <w:pPr>
              <w:spacing w:line="288" w:lineRule="auto"/>
              <w:ind w:left="400" w:hanging="400"/>
              <w:jc w:val="center"/>
              <w:rPr>
                <w:color w:val="222222"/>
              </w:rPr>
            </w:pPr>
            <w:r>
              <w:rPr>
                <w:color w:val="222222"/>
              </w:rPr>
              <w:t>SCS</w:t>
            </w:r>
          </w:p>
        </w:tc>
      </w:tr>
      <w:tr w:rsidR="005F71B7" w14:paraId="7DD90C6E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3AB56" w14:textId="77777777" w:rsidR="005F71B7" w:rsidRDefault="00000000">
            <w:pPr>
              <w:widowControl w:val="0"/>
              <w:spacing w:line="240" w:lineRule="auto"/>
              <w:ind w:left="425"/>
              <w:rPr>
                <w:color w:val="1155CC"/>
                <w:u w:val="single"/>
              </w:rPr>
            </w:pPr>
            <w:hyperlink r:id="rId29">
              <w:r>
                <w:rPr>
                  <w:color w:val="1155CC"/>
                  <w:u w:val="single"/>
                </w:rPr>
                <w:t>Create business value from AI (Microsoft)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D111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21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1564F" w14:textId="77777777" w:rsidR="005F71B7" w:rsidRDefault="00000000">
            <w:pPr>
              <w:spacing w:line="288" w:lineRule="auto"/>
              <w:ind w:left="400" w:hanging="400"/>
              <w:jc w:val="center"/>
              <w:rPr>
                <w:color w:val="222222"/>
              </w:rPr>
            </w:pPr>
            <w:r>
              <w:rPr>
                <w:color w:val="222222"/>
              </w:rPr>
              <w:t>SCS</w:t>
            </w:r>
          </w:p>
        </w:tc>
      </w:tr>
      <w:tr w:rsidR="005F71B7" w14:paraId="763749E2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E25B" w14:textId="77777777" w:rsidR="005F71B7" w:rsidRDefault="00000000">
            <w:pPr>
              <w:widowControl w:val="0"/>
              <w:spacing w:line="240" w:lineRule="auto"/>
              <w:ind w:left="425"/>
            </w:pPr>
            <w:hyperlink r:id="rId30">
              <w:r>
                <w:rPr>
                  <w:color w:val="1155CC"/>
                  <w:u w:val="single"/>
                </w:rPr>
                <w:t>Assess the AI readiness of your organisation (Microsoft)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836A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70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68DA" w14:textId="77777777" w:rsidR="005F71B7" w:rsidRDefault="00000000">
            <w:pPr>
              <w:spacing w:line="288" w:lineRule="auto"/>
              <w:ind w:left="400" w:hanging="400"/>
              <w:jc w:val="center"/>
              <w:rPr>
                <w:color w:val="222222"/>
              </w:rPr>
            </w:pPr>
            <w:r>
              <w:rPr>
                <w:color w:val="222222"/>
              </w:rPr>
              <w:t>SCS</w:t>
            </w:r>
          </w:p>
        </w:tc>
      </w:tr>
      <w:tr w:rsidR="005F71B7" w14:paraId="4AB57C8C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6960" w14:textId="77777777" w:rsidR="005F71B7" w:rsidRDefault="00000000">
            <w:pPr>
              <w:widowControl w:val="0"/>
              <w:spacing w:line="240" w:lineRule="auto"/>
              <w:ind w:left="425"/>
            </w:pPr>
            <w:hyperlink r:id="rId31">
              <w:r>
                <w:rPr>
                  <w:color w:val="1155CC"/>
                  <w:u w:val="single"/>
                </w:rPr>
                <w:t>Building a Gen AI ready organisation (Amazon Web Services)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94E89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60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9C43" w14:textId="77777777" w:rsidR="005F71B7" w:rsidRDefault="00000000">
            <w:pPr>
              <w:spacing w:line="288" w:lineRule="auto"/>
              <w:ind w:left="400" w:hanging="400"/>
              <w:jc w:val="center"/>
              <w:rPr>
                <w:color w:val="222222"/>
              </w:rPr>
            </w:pPr>
            <w:r>
              <w:rPr>
                <w:color w:val="222222"/>
              </w:rPr>
              <w:t>SCS</w:t>
            </w:r>
          </w:p>
        </w:tc>
      </w:tr>
      <w:tr w:rsidR="005F71B7" w14:paraId="4FB51B93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7E844" w14:textId="77777777" w:rsidR="005F71B7" w:rsidRDefault="00000000">
            <w:pPr>
              <w:widowControl w:val="0"/>
              <w:spacing w:line="240" w:lineRule="auto"/>
              <w:ind w:left="425"/>
            </w:pPr>
            <w:hyperlink r:id="rId32">
              <w:r>
                <w:rPr>
                  <w:color w:val="1155CC"/>
                  <w:u w:val="single"/>
                </w:rPr>
                <w:t>Responsible AI in government (Microsoft)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57A4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40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E760" w14:textId="77777777" w:rsidR="005F71B7" w:rsidRDefault="00000000">
            <w:pPr>
              <w:spacing w:line="288" w:lineRule="auto"/>
              <w:ind w:left="400" w:hanging="400"/>
              <w:jc w:val="center"/>
              <w:rPr>
                <w:color w:val="222222"/>
              </w:rPr>
            </w:pPr>
            <w:r>
              <w:rPr>
                <w:color w:val="222222"/>
              </w:rPr>
              <w:t>SCS</w:t>
            </w:r>
          </w:p>
        </w:tc>
      </w:tr>
      <w:tr w:rsidR="005F71B7" w14:paraId="5ECEF231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BE1A" w14:textId="77777777" w:rsidR="005F71B7" w:rsidRDefault="00000000">
            <w:pPr>
              <w:widowControl w:val="0"/>
              <w:spacing w:line="240" w:lineRule="auto"/>
              <w:ind w:left="425"/>
            </w:pPr>
            <w:hyperlink r:id="rId33">
              <w:r>
                <w:rPr>
                  <w:color w:val="1155CC"/>
                  <w:u w:val="single"/>
                </w:rPr>
                <w:t>Responsible AI practices (Google)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D446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90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3967" w14:textId="77777777" w:rsidR="005F71B7" w:rsidRDefault="00000000">
            <w:pPr>
              <w:spacing w:line="288" w:lineRule="auto"/>
              <w:ind w:left="400" w:hanging="400"/>
              <w:jc w:val="center"/>
              <w:rPr>
                <w:color w:val="222222"/>
              </w:rPr>
            </w:pPr>
            <w:r>
              <w:rPr>
                <w:color w:val="222222"/>
              </w:rPr>
              <w:t>SCS</w:t>
            </w:r>
          </w:p>
        </w:tc>
      </w:tr>
      <w:tr w:rsidR="005F71B7" w14:paraId="3DB6FE2C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E3078" w14:textId="77777777" w:rsidR="005F71B7" w:rsidRDefault="00000000">
            <w:pPr>
              <w:widowControl w:val="0"/>
              <w:spacing w:line="240" w:lineRule="auto"/>
              <w:ind w:left="425"/>
            </w:pPr>
            <w:hyperlink r:id="rId34">
              <w:r>
                <w:rPr>
                  <w:color w:val="1155CC"/>
                  <w:u w:val="single"/>
                </w:rPr>
                <w:t>AI governance (</w:t>
              </w:r>
              <w:proofErr w:type="spellStart"/>
              <w:r>
                <w:rPr>
                  <w:color w:val="1155CC"/>
                  <w:u w:val="single"/>
                </w:rPr>
                <w:t>BlueDot</w:t>
              </w:r>
              <w:proofErr w:type="spellEnd"/>
              <w:r>
                <w:rPr>
                  <w:color w:val="1155CC"/>
                  <w:u w:val="single"/>
                </w:rPr>
                <w:t xml:space="preserve"> Impact)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504C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300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3523E" w14:textId="77777777" w:rsidR="005F71B7" w:rsidRDefault="00000000">
            <w:pPr>
              <w:spacing w:line="288" w:lineRule="auto"/>
              <w:ind w:left="400" w:hanging="400"/>
              <w:jc w:val="center"/>
              <w:rPr>
                <w:color w:val="222222"/>
              </w:rPr>
            </w:pPr>
            <w:r>
              <w:rPr>
                <w:color w:val="222222"/>
              </w:rPr>
              <w:t>SCS</w:t>
            </w:r>
          </w:p>
        </w:tc>
      </w:tr>
      <w:tr w:rsidR="005F71B7" w14:paraId="64E26390" w14:textId="77777777">
        <w:trPr>
          <w:trHeight w:val="510"/>
        </w:trPr>
        <w:tc>
          <w:tcPr>
            <w:tcW w:w="1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BC52" w14:textId="77777777" w:rsidR="005F71B7" w:rsidRDefault="00000000">
            <w:pPr>
              <w:spacing w:line="288" w:lineRule="auto"/>
              <w:ind w:left="400"/>
              <w:jc w:val="center"/>
              <w:rPr>
                <w:b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6"/>
                <w:szCs w:val="26"/>
                <w:u w:val="single"/>
              </w:rPr>
              <w:t>Technical Curriculum</w:t>
            </w:r>
          </w:p>
        </w:tc>
      </w:tr>
      <w:tr w:rsidR="005F71B7" w14:paraId="4993C5BB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8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279FB" w14:textId="77777777" w:rsidR="005F71B7" w:rsidRDefault="00000000">
            <w:pPr>
              <w:widowControl w:val="0"/>
              <w:spacing w:line="240" w:lineRule="auto"/>
              <w:ind w:left="425"/>
              <w:rPr>
                <w:color w:val="1155CC"/>
                <w:u w:val="single"/>
              </w:rPr>
            </w:pPr>
            <w:hyperlink r:id="rId35">
              <w:r>
                <w:rPr>
                  <w:color w:val="1155CC"/>
                  <w:u w:val="single"/>
                </w:rPr>
                <w:t>AI engineer career path (Microsoft)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98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76E3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30 hours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C11A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DDaT</w:t>
            </w:r>
            <w:proofErr w:type="spellEnd"/>
          </w:p>
        </w:tc>
      </w:tr>
      <w:tr w:rsidR="005F71B7" w14:paraId="6A2F4B3A" w14:textId="77777777">
        <w:trPr>
          <w:trHeight w:val="510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8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751E" w14:textId="77777777" w:rsidR="005F71B7" w:rsidRDefault="00000000">
            <w:pPr>
              <w:widowControl w:val="0"/>
              <w:spacing w:line="240" w:lineRule="auto"/>
              <w:ind w:left="425"/>
              <w:rPr>
                <w:color w:val="1155CC"/>
                <w:u w:val="single"/>
              </w:rPr>
            </w:pPr>
            <w:hyperlink r:id="rId36">
              <w:r>
                <w:rPr>
                  <w:color w:val="1155CC"/>
                  <w:u w:val="single"/>
                </w:rPr>
                <w:t>Microsoft 365 Copilot first look (LinkedIn &amp; Microsoft)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98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E619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23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43FE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DDaT</w:t>
            </w:r>
            <w:proofErr w:type="spellEnd"/>
          </w:p>
        </w:tc>
      </w:tr>
      <w:tr w:rsidR="005F71B7" w14:paraId="3D0CB530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8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D5C0" w14:textId="77777777" w:rsidR="005F71B7" w:rsidRDefault="00000000">
            <w:pPr>
              <w:widowControl w:val="0"/>
              <w:spacing w:line="240" w:lineRule="auto"/>
              <w:ind w:left="425"/>
              <w:rPr>
                <w:color w:val="1155CC"/>
                <w:u w:val="single"/>
              </w:rPr>
            </w:pPr>
            <w:hyperlink r:id="rId37">
              <w:r>
                <w:rPr>
                  <w:color w:val="1155CC"/>
                  <w:u w:val="single"/>
                </w:rPr>
                <w:t>Get started with Microsoft 365 Copilot (Microsoft)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98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5ECE2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110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748B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DDaT</w:t>
            </w:r>
            <w:proofErr w:type="spellEnd"/>
          </w:p>
        </w:tc>
      </w:tr>
      <w:tr w:rsidR="005F71B7" w14:paraId="13C55E5F" w14:textId="77777777">
        <w:trPr>
          <w:trHeight w:val="795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8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D139" w14:textId="77777777" w:rsidR="005F71B7" w:rsidRDefault="00000000">
            <w:pPr>
              <w:widowControl w:val="0"/>
              <w:spacing w:line="240" w:lineRule="auto"/>
              <w:ind w:left="425"/>
              <w:rPr>
                <w:color w:val="1155CC"/>
                <w:u w:val="single"/>
              </w:rPr>
            </w:pPr>
            <w:hyperlink r:id="rId38">
              <w:r>
                <w:rPr>
                  <w:color w:val="1155CC"/>
                  <w:u w:val="single"/>
                </w:rPr>
                <w:t>GitHub Copilot fundamentals (Microsoft)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98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A48EE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40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CA867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DDaT</w:t>
            </w:r>
            <w:proofErr w:type="spellEnd"/>
          </w:p>
        </w:tc>
      </w:tr>
      <w:tr w:rsidR="005F71B7" w14:paraId="2FE90D90" w14:textId="77777777">
        <w:trPr>
          <w:trHeight w:val="510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8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2C2B" w14:textId="77777777" w:rsidR="005F71B7" w:rsidRDefault="00000000">
            <w:pPr>
              <w:widowControl w:val="0"/>
              <w:spacing w:line="240" w:lineRule="auto"/>
              <w:ind w:left="425"/>
              <w:rPr>
                <w:color w:val="1155CC"/>
                <w:u w:val="single"/>
              </w:rPr>
            </w:pPr>
            <w:hyperlink r:id="rId39">
              <w:r>
                <w:rPr>
                  <w:color w:val="1155CC"/>
                  <w:u w:val="single"/>
                </w:rPr>
                <w:t>Gen AI for developers learning path (Google)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98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364D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1 week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10928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DDaT</w:t>
            </w:r>
            <w:proofErr w:type="spellEnd"/>
          </w:p>
        </w:tc>
      </w:tr>
      <w:tr w:rsidR="005F71B7" w14:paraId="5544FF79" w14:textId="77777777">
        <w:trPr>
          <w:trHeight w:val="990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8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A1279" w14:textId="77777777" w:rsidR="005F71B7" w:rsidRDefault="00000000">
            <w:pPr>
              <w:widowControl w:val="0"/>
              <w:spacing w:line="240" w:lineRule="auto"/>
              <w:ind w:left="425"/>
              <w:rPr>
                <w:color w:val="1155CC"/>
                <w:u w:val="single"/>
              </w:rPr>
            </w:pPr>
            <w:hyperlink r:id="rId40">
              <w:r>
                <w:rPr>
                  <w:color w:val="1155CC"/>
                  <w:u w:val="single"/>
                </w:rPr>
                <w:t>LLM and NLP learning path (Cohere)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98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7888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4 weeks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EBAC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DDaT</w:t>
            </w:r>
            <w:proofErr w:type="spellEnd"/>
          </w:p>
        </w:tc>
      </w:tr>
      <w:tr w:rsidR="005F71B7" w14:paraId="6984D532" w14:textId="77777777">
        <w:trPr>
          <w:trHeight w:val="510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8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9A491" w14:textId="77777777" w:rsidR="005F71B7" w:rsidRDefault="00000000">
            <w:pPr>
              <w:widowControl w:val="0"/>
              <w:spacing w:line="240" w:lineRule="auto"/>
              <w:ind w:left="425"/>
              <w:rPr>
                <w:color w:val="1155CC"/>
                <w:u w:val="single"/>
              </w:rPr>
            </w:pPr>
            <w:hyperlink r:id="rId41">
              <w:r>
                <w:rPr>
                  <w:color w:val="1155CC"/>
                  <w:u w:val="single"/>
                </w:rPr>
                <w:t>Planning a Gen AI project (Amazon Web Services)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98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B1FD3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60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0B0A0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DDaT</w:t>
            </w:r>
            <w:proofErr w:type="spellEnd"/>
          </w:p>
        </w:tc>
      </w:tr>
      <w:tr w:rsidR="005F71B7" w14:paraId="47722B38" w14:textId="77777777">
        <w:trPr>
          <w:trHeight w:val="510"/>
        </w:trPr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8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CEA9" w14:textId="77777777" w:rsidR="005F71B7" w:rsidRDefault="00000000">
            <w:pPr>
              <w:widowControl w:val="0"/>
              <w:spacing w:line="324" w:lineRule="auto"/>
              <w:ind w:left="425"/>
            </w:pPr>
            <w:hyperlink r:id="rId42">
              <w:r>
                <w:rPr>
                  <w:color w:val="1155CC"/>
                  <w:u w:val="single"/>
                </w:rPr>
                <w:t xml:space="preserve">Amazon </w:t>
              </w:r>
              <w:proofErr w:type="spellStart"/>
              <w:r>
                <w:rPr>
                  <w:color w:val="1155CC"/>
                  <w:u w:val="single"/>
                </w:rPr>
                <w:t>CodeWhisperer</w:t>
              </w:r>
              <w:proofErr w:type="spellEnd"/>
              <w:r>
                <w:rPr>
                  <w:color w:val="1155CC"/>
                  <w:u w:val="single"/>
                </w:rPr>
                <w:t xml:space="preserve"> - Getting Started (Amazon Web Services)</w:t>
              </w:r>
            </w:hyperlink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98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E7A9" w14:textId="77777777" w:rsidR="005F71B7" w:rsidRDefault="00000000">
            <w:pPr>
              <w:spacing w:line="288" w:lineRule="auto"/>
              <w:ind w:left="400"/>
              <w:rPr>
                <w:color w:val="222222"/>
              </w:rPr>
            </w:pPr>
            <w:r>
              <w:rPr>
                <w:color w:val="222222"/>
              </w:rPr>
              <w:t>30 min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31610" w14:textId="77777777" w:rsidR="005F71B7" w:rsidRDefault="00000000">
            <w:pPr>
              <w:spacing w:line="288" w:lineRule="auto"/>
              <w:jc w:val="center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DDat</w:t>
            </w:r>
            <w:proofErr w:type="spellEnd"/>
          </w:p>
        </w:tc>
      </w:tr>
    </w:tbl>
    <w:p w14:paraId="01F0E128" w14:textId="77777777" w:rsidR="005F71B7" w:rsidRDefault="005F71B7">
      <w:pPr>
        <w:spacing w:line="288" w:lineRule="auto"/>
      </w:pPr>
    </w:p>
    <w:p w14:paraId="10FA7EE5" w14:textId="77777777" w:rsidR="005F71B7" w:rsidRDefault="005F71B7">
      <w:pPr>
        <w:spacing w:line="240" w:lineRule="auto"/>
        <w:rPr>
          <w:b/>
          <w:sz w:val="24"/>
          <w:szCs w:val="24"/>
        </w:rPr>
      </w:pPr>
    </w:p>
    <w:p w14:paraId="74E2D5FB" w14:textId="77777777" w:rsidR="005F71B7" w:rsidRDefault="005F71B7"/>
    <w:p w14:paraId="3D37F745" w14:textId="77777777" w:rsidR="005F71B7" w:rsidRDefault="005F71B7"/>
    <w:sectPr w:rsidR="005F71B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B7"/>
    <w:rsid w:val="005F71B7"/>
    <w:rsid w:val="008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13FF"/>
  <w15:docId w15:val="{53AD29F7-649F-4856-A45F-5DFC9801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learning/ethics-in-the-age-of-generative-ai?trk=course_title&amp;upsellOrderOrigin=default_guest_learning" TargetMode="External"/><Relationship Id="rId13" Type="http://schemas.openxmlformats.org/officeDocument/2006/relationships/hyperlink" Target="https://www.ibm.com/watson/assets/duo/pdf/everydayethics.pdf" TargetMode="External"/><Relationship Id="rId18" Type="http://schemas.openxmlformats.org/officeDocument/2006/relationships/hyperlink" Target="https://www.linkedin.com/learning/introduction-to-prompt-engineering-for-generative-ai/chatgpt?autoplay=true&amp;trk=learning-course_tocItem&amp;upsellOrderOrigin=default_guest_learning" TargetMode="External"/><Relationship Id="rId26" Type="http://schemas.openxmlformats.org/officeDocument/2006/relationships/hyperlink" Target="https://skills.yourlearning.ibm.com/activity/URL-332C7DE56AB8" TargetMode="External"/><Relationship Id="rId39" Type="http://schemas.openxmlformats.org/officeDocument/2006/relationships/hyperlink" Target="https://www.cloudskillsboost.google/journeys/1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inkedin.com/learning/generative-ai-the-evolution-of-thoughtful-online-search?trk=learning-path&amp;upsellOrderOrigin=default_guest_learning" TargetMode="External"/><Relationship Id="rId34" Type="http://schemas.openxmlformats.org/officeDocument/2006/relationships/hyperlink" Target="https://aisafetyfundamentals.com/ai-governance-curriculum" TargetMode="External"/><Relationship Id="rId42" Type="http://schemas.openxmlformats.org/officeDocument/2006/relationships/hyperlink" Target="https://explore.skillbuilder.aws/learn/course/external/view/elearning/16405/amazon-codewhisperer-getting-started" TargetMode="External"/><Relationship Id="rId7" Type="http://schemas.openxmlformats.org/officeDocument/2006/relationships/hyperlink" Target="https://www.cloudskillsboost.google/course_templates/539" TargetMode="External"/><Relationship Id="rId12" Type="http://schemas.openxmlformats.org/officeDocument/2006/relationships/hyperlink" Target="https://www.gov.uk/government/publications/guidance-to-civil-servants-on-use-of-generative-ai/guidance-to-civil-servants-on-use-of-generative-ai" TargetMode="External"/><Relationship Id="rId17" Type="http://schemas.openxmlformats.org/officeDocument/2006/relationships/hyperlink" Target="https://learn.microsoft.com/en-gb/training/modules/explore-azure-openai/5-understand-openai-natural-language?wt.mc_id=akamspathways_aiengineer_content_wwl" TargetMode="External"/><Relationship Id="rId25" Type="http://schemas.openxmlformats.org/officeDocument/2006/relationships/hyperlink" Target="https://www.linkedin.com/learning/generative-ai-for-business-leaders?trk=learning-course_similar-courses&amp;upsellOrderOrigin=default_guest_learning" TargetMode="External"/><Relationship Id="rId33" Type="http://schemas.openxmlformats.org/officeDocument/2006/relationships/hyperlink" Target="https://ai.google/responsibility/responsible-ai-practices/" TargetMode="External"/><Relationship Id="rId38" Type="http://schemas.openxmlformats.org/officeDocument/2006/relationships/hyperlink" Target="https://learn.microsoft.com/en-us/training/paths/copilo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nkedin.com/learning/streamlining-your-work-with-microsoft-bing-chat/put-your-fingers-to-work-chatting-as-a-productivity-tool" TargetMode="External"/><Relationship Id="rId20" Type="http://schemas.openxmlformats.org/officeDocument/2006/relationships/hyperlink" Target="https://zapier.com/blog/how-to-use-google-bard/" TargetMode="External"/><Relationship Id="rId29" Type="http://schemas.openxmlformats.org/officeDocument/2006/relationships/hyperlink" Target="https://learn.microsoft.com/en-us/training/modules/create-business-value/" TargetMode="External"/><Relationship Id="rId41" Type="http://schemas.openxmlformats.org/officeDocument/2006/relationships/hyperlink" Target="https://explore.skillbuilder.aws/learn/course/external/view/elearning/17256/planning-a-generative-ai-project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.microsoft.com/en-gb/training/modules/leverage-ai-tools/1-introduction" TargetMode="External"/><Relationship Id="rId11" Type="http://schemas.openxmlformats.org/officeDocument/2006/relationships/hyperlink" Target="https://skills.yourlearning.ibm.com/activity/MDL-220?planId=PLAN-7913EE1DB030&amp;sectionId=SECTION-A&amp;planIdFromParentTab=PLAN-7913EE1DB030&amp;sectionIdFromParentTab=SECTION-A&amp;planIdForChildTab=PLAN-7913EE1DB030" TargetMode="External"/><Relationship Id="rId24" Type="http://schemas.openxmlformats.org/officeDocument/2006/relationships/hyperlink" Target="https://skills.yourlearning.ibm.com/activity/MDL-342" TargetMode="External"/><Relationship Id="rId32" Type="http://schemas.openxmlformats.org/officeDocument/2006/relationships/hyperlink" Target="https://query.prod.cms.rt.microsoft.com/cms/api/am/binary/RE4ANf7" TargetMode="External"/><Relationship Id="rId37" Type="http://schemas.openxmlformats.org/officeDocument/2006/relationships/hyperlink" Target="https://learn.microsoft.com/en-us/training/paths/copilot/" TargetMode="External"/><Relationship Id="rId40" Type="http://schemas.openxmlformats.org/officeDocument/2006/relationships/hyperlink" Target="https://txt.cohere.com/llm-university/" TargetMode="External"/><Relationship Id="rId5" Type="http://schemas.openxmlformats.org/officeDocument/2006/relationships/hyperlink" Target="https://www.cloudskillsboost.google/course_templates/536" TargetMode="External"/><Relationship Id="rId15" Type="http://schemas.openxmlformats.org/officeDocument/2006/relationships/hyperlink" Target="https://www.linkedin.com/learning/how-to-research-and-write-using-generative-ai-tools?trk=learning-course_similar-courses&amp;upsellOrderOrigin=default_guest_learning" TargetMode="External"/><Relationship Id="rId23" Type="http://schemas.openxmlformats.org/officeDocument/2006/relationships/hyperlink" Target="https://learn.microsoft.com/en-gb/training/modules/apply-prompt-engineering-azure-openai/1-introduction" TargetMode="External"/><Relationship Id="rId28" Type="http://schemas.openxmlformats.org/officeDocument/2006/relationships/hyperlink" Target="https://explore.skillbuilder.aws/learn/public/learning_plan/view/1909/generative-ai-learning-plan-for-decision-makers" TargetMode="External"/><Relationship Id="rId36" Type="http://schemas.openxmlformats.org/officeDocument/2006/relationships/hyperlink" Target="https://www.linkedin.com/learning/microsoft-365-copilot-first-look?trk=learning-path&amp;upsellOrderOrigin=default_guest_learning" TargetMode="External"/><Relationship Id="rId10" Type="http://schemas.openxmlformats.org/officeDocument/2006/relationships/hyperlink" Target="https://learn.microsoft.com/en-us/training/modules/embrace-responsible-ai-principles-practices/" TargetMode="External"/><Relationship Id="rId19" Type="http://schemas.openxmlformats.org/officeDocument/2006/relationships/hyperlink" Target="https://www.linkedin.com/learning/gpt-4-the-new-gpt-release-and-what-you-need-to-know/stand-out-in-ai-development-with-gpt-4?autoplay=true&amp;trk=learning-course_tocItem&amp;upsellOrderOrigin=default_guest_learning" TargetMode="External"/><Relationship Id="rId31" Type="http://schemas.openxmlformats.org/officeDocument/2006/relationships/hyperlink" Target="https://explore.skillbuilder.aws/learn/course/external/view/elearning/17541/building-a-generative-ai-ready-organization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linkedin.com/learning/what-is-generative-ai/the-importance-of-generative-ai?autoplay=true&amp;trk=learning-course_tocItem&amp;upsellOrderOrigin=default_guest_learning" TargetMode="External"/><Relationship Id="rId9" Type="http://schemas.openxmlformats.org/officeDocument/2006/relationships/hyperlink" Target="https://www.cloudskillsboost.google/course_templates/554" TargetMode="External"/><Relationship Id="rId14" Type="http://schemas.openxmlformats.org/officeDocument/2006/relationships/hyperlink" Target="https://learn.microsoft.com/en-us/training/modules/responsible-generative-ai/" TargetMode="External"/><Relationship Id="rId22" Type="http://schemas.openxmlformats.org/officeDocument/2006/relationships/hyperlink" Target="https://skills.yourlearning.ibm.com/activity/MDL-298" TargetMode="External"/><Relationship Id="rId27" Type="http://schemas.openxmlformats.org/officeDocument/2006/relationships/hyperlink" Target="https://explore.skillbuilder.aws/learn/course/external/view/elearning/16666/generative-ai-for-executives" TargetMode="External"/><Relationship Id="rId30" Type="http://schemas.openxmlformats.org/officeDocument/2006/relationships/hyperlink" Target="https://clouddamcdnprodep.azureedge.net/gdc/gdcX8j35c/original" TargetMode="External"/><Relationship Id="rId35" Type="http://schemas.openxmlformats.org/officeDocument/2006/relationships/hyperlink" Target="https://learn.microsoft.com/en-us/users/collinschedler-0717/collections/22zpunq43jdyy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Roopal Shah</cp:lastModifiedBy>
  <cp:revision>2</cp:revision>
  <dcterms:created xsi:type="dcterms:W3CDTF">2024-05-15T16:57:00Z</dcterms:created>
  <dcterms:modified xsi:type="dcterms:W3CDTF">2024-05-15T16:57:00Z</dcterms:modified>
</cp:coreProperties>
</file>